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5605B9">
        <w:rPr>
          <w:rFonts w:ascii="Times New Roman" w:hAnsi="Times New Roman" w:cs="Times New Roman"/>
          <w:sz w:val="28"/>
          <w:szCs w:val="24"/>
        </w:rPr>
        <w:t>История русской литературы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871B4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A932C5" w:rsidRPr="00810354">
        <w:rPr>
          <w:rFonts w:ascii="Times New Roman" w:hAnsi="Times New Roman" w:cs="Times New Roman"/>
          <w:sz w:val="28"/>
          <w:szCs w:val="24"/>
        </w:rPr>
        <w:t xml:space="preserve">НАУКИ </w:t>
      </w:r>
      <w:r>
        <w:rPr>
          <w:rFonts w:ascii="Times New Roman" w:hAnsi="Times New Roman" w:cs="Times New Roman"/>
          <w:sz w:val="28"/>
          <w:szCs w:val="24"/>
        </w:rPr>
        <w:t xml:space="preserve">И ВЫСШЕГО ОБРАЗОВАНИЯ </w:t>
      </w:r>
      <w:bookmarkStart w:id="0" w:name="_GoBack"/>
      <w:bookmarkEnd w:id="0"/>
      <w:r w:rsidR="00A932C5"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D474F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3C8" w:rsidRDefault="00CE43C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810354" w:rsidRDefault="003A517A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ИСТОРИЯ РУССКОЙ ЛИТЕРАТУРЫ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EB5C25" w:rsidRPr="00810354" w:rsidRDefault="00CF6B2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42.03.01 Реклама и связи с общественностью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3247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Pr="00810354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68294E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Владивосток 2019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3A517A">
        <w:rPr>
          <w:rFonts w:ascii="Times New Roman" w:hAnsi="Times New Roman" w:cs="Times New Roman"/>
          <w:sz w:val="24"/>
        </w:rPr>
        <w:t xml:space="preserve">  «История русской литературы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CF6B2E">
        <w:rPr>
          <w:rFonts w:ascii="Times New Roman" w:hAnsi="Times New Roman" w:cs="Times New Roman"/>
          <w:sz w:val="24"/>
        </w:rPr>
        <w:t>«42.03.01 Реклама и связи с общественностью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</w:t>
      </w:r>
      <w:r w:rsidR="0068294E" w:rsidRPr="0068294E">
        <w:rPr>
          <w:rFonts w:ascii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8294E" w:rsidRPr="0068294E">
        <w:rPr>
          <w:rFonts w:ascii="Times New Roman" w:hAnsi="Times New Roman" w:cs="Times New Roman"/>
          <w:sz w:val="24"/>
        </w:rPr>
        <w:t>бакалавриата</w:t>
      </w:r>
      <w:proofErr w:type="spellEnd"/>
      <w:r w:rsidR="0068294E" w:rsidRPr="0068294E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68294E" w:rsidRPr="0068294E">
        <w:rPr>
          <w:rFonts w:ascii="Times New Roman" w:hAnsi="Times New Roman" w:cs="Times New Roman"/>
          <w:sz w:val="24"/>
        </w:rPr>
        <w:t>специалитета</w:t>
      </w:r>
      <w:proofErr w:type="spellEnd"/>
      <w:r w:rsidR="0068294E" w:rsidRPr="0068294E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68294E" w:rsidRPr="0068294E">
        <w:rPr>
          <w:rFonts w:ascii="Times New Roman" w:hAnsi="Times New Roman" w:cs="Times New Roman"/>
          <w:sz w:val="24"/>
        </w:rPr>
        <w:t>Минобрнауки</w:t>
      </w:r>
      <w:proofErr w:type="spellEnd"/>
      <w:r w:rsidR="0068294E" w:rsidRPr="0068294E">
        <w:rPr>
          <w:rFonts w:ascii="Times New Roman" w:hAnsi="Times New Roman" w:cs="Times New Roman"/>
          <w:sz w:val="24"/>
        </w:rPr>
        <w:t xml:space="preserve"> России от 05.04 2017 г. N 301)</w:t>
      </w:r>
      <w:proofErr w:type="gram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C3258D" w:rsidRPr="00324767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Телицына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Васильевна, </w:t>
      </w:r>
      <w:proofErr w:type="spellStart"/>
      <w:r>
        <w:rPr>
          <w:rFonts w:ascii="Times New Roman" w:hAnsi="Times New Roman" w:cs="Times New Roman"/>
          <w:sz w:val="24"/>
        </w:rPr>
        <w:t>канд</w:t>
      </w:r>
      <w:proofErr w:type="gramStart"/>
      <w:r>
        <w:rPr>
          <w:rFonts w:ascii="Times New Roman" w:hAnsi="Times New Roman" w:cs="Times New Roman"/>
          <w:sz w:val="24"/>
        </w:rPr>
        <w:t>.ф</w:t>
      </w:r>
      <w:proofErr w:type="gramEnd"/>
      <w:r>
        <w:rPr>
          <w:rFonts w:ascii="Times New Roman" w:hAnsi="Times New Roman" w:cs="Times New Roman"/>
          <w:sz w:val="24"/>
        </w:rPr>
        <w:t>илол.наук</w:t>
      </w:r>
      <w:proofErr w:type="spellEnd"/>
      <w:r>
        <w:rPr>
          <w:rFonts w:ascii="Times New Roman" w:hAnsi="Times New Roman" w:cs="Times New Roman"/>
          <w:sz w:val="24"/>
        </w:rPr>
        <w:t>, доцент</w:t>
      </w:r>
      <w:r w:rsidR="003247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24767">
        <w:rPr>
          <w:rFonts w:ascii="Times New Roman" w:hAnsi="Times New Roman" w:cs="Times New Roman"/>
          <w:sz w:val="24"/>
          <w:lang w:val="en-US"/>
        </w:rPr>
        <w:t>tvt</w:t>
      </w:r>
      <w:proofErr w:type="spellEnd"/>
      <w:r w:rsidR="00324767" w:rsidRPr="00324767">
        <w:rPr>
          <w:rFonts w:ascii="Times New Roman" w:hAnsi="Times New Roman" w:cs="Times New Roman"/>
          <w:sz w:val="24"/>
        </w:rPr>
        <w:t>5858@</w:t>
      </w:r>
      <w:r w:rsidR="00324767">
        <w:rPr>
          <w:rFonts w:ascii="Times New Roman" w:hAnsi="Times New Roman" w:cs="Times New Roman"/>
          <w:sz w:val="24"/>
          <w:lang w:val="en-US"/>
        </w:rPr>
        <w:t>mail</w:t>
      </w:r>
      <w:r w:rsidR="00324767" w:rsidRPr="00324767">
        <w:rPr>
          <w:rFonts w:ascii="Times New Roman" w:hAnsi="Times New Roman" w:cs="Times New Roman"/>
          <w:sz w:val="24"/>
        </w:rPr>
        <w:t>.</w:t>
      </w:r>
      <w:proofErr w:type="spellStart"/>
      <w:r w:rsidR="00324767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AB1A9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>Утверждена</w:t>
      </w:r>
      <w:proofErr w:type="gramEnd"/>
      <w:r w:rsidR="00C8391B">
        <w:rPr>
          <w:rFonts w:ascii="Times New Roman" w:hAnsi="Times New Roman" w:cs="Times New Roman"/>
          <w:sz w:val="24"/>
        </w:rPr>
        <w:t xml:space="preserve"> на заседании ВШТ от 20.09</w:t>
      </w:r>
      <w:r w:rsidR="00AB1A9A">
        <w:rPr>
          <w:rFonts w:ascii="Times New Roman" w:hAnsi="Times New Roman" w:cs="Times New Roman"/>
          <w:sz w:val="24"/>
        </w:rPr>
        <w:t xml:space="preserve">.2016 </w:t>
      </w:r>
      <w:r w:rsidRPr="00810354">
        <w:rPr>
          <w:rFonts w:ascii="Times New Roman" w:hAnsi="Times New Roman" w:cs="Times New Roman"/>
          <w:sz w:val="24"/>
        </w:rPr>
        <w:t>г., протокол №</w:t>
      </w:r>
      <w:r w:rsidR="00C8391B">
        <w:rPr>
          <w:rFonts w:ascii="Times New Roman" w:hAnsi="Times New Roman" w:cs="Times New Roman"/>
          <w:sz w:val="24"/>
        </w:rPr>
        <w:t xml:space="preserve"> 2</w:t>
      </w:r>
    </w:p>
    <w:p w:rsidR="00E231C9" w:rsidRDefault="00E9601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 2017 года утверждена на заседании ВШТ 24.04.2017, протокол № 8.</w:t>
      </w:r>
    </w:p>
    <w:p w:rsidR="0068294E" w:rsidRPr="00810354" w:rsidRDefault="0068294E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 2019 года утверждена на заседании ВШТВ 11.03.2019, протокол № 11.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AB1A9A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В</w:t>
      </w:r>
      <w:r w:rsidR="00C3258D">
        <w:rPr>
          <w:rFonts w:ascii="Times New Roman" w:hAnsi="Times New Roman" w:cs="Times New Roman"/>
          <w:sz w:val="24"/>
        </w:rPr>
        <w:t>ысшей школы телевидения</w:t>
      </w:r>
    </w:p>
    <w:p w:rsidR="00E231C9" w:rsidRPr="00810354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</w:t>
      </w:r>
      <w:r w:rsidR="00E231C9" w:rsidRPr="00810354">
        <w:rPr>
          <w:rFonts w:ascii="Times New Roman" w:hAnsi="Times New Roman" w:cs="Times New Roman"/>
          <w:sz w:val="24"/>
        </w:rPr>
        <w:t>Заведующий кафедрой (разработчика) __________</w:t>
      </w:r>
      <w:r>
        <w:rPr>
          <w:rFonts w:ascii="Times New Roman" w:hAnsi="Times New Roman" w:cs="Times New Roman"/>
          <w:sz w:val="24"/>
        </w:rPr>
        <w:t xml:space="preserve">___________   </w:t>
      </w:r>
      <w:proofErr w:type="spellStart"/>
      <w:r>
        <w:rPr>
          <w:rFonts w:ascii="Times New Roman" w:hAnsi="Times New Roman" w:cs="Times New Roman"/>
          <w:sz w:val="24"/>
        </w:rPr>
        <w:t>Булах</w:t>
      </w:r>
      <w:proofErr w:type="spellEnd"/>
      <w:r>
        <w:rPr>
          <w:rFonts w:ascii="Times New Roman" w:hAnsi="Times New Roman" w:cs="Times New Roman"/>
          <w:sz w:val="24"/>
        </w:rPr>
        <w:t xml:space="preserve"> С.П.</w:t>
      </w:r>
      <w:proofErr w:type="gramEnd"/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  <w:r w:rsidR="00AB1A9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ысшей школы телевидения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</w:t>
      </w:r>
      <w:r w:rsidR="00C3258D">
        <w:rPr>
          <w:rFonts w:ascii="Times New Roman" w:hAnsi="Times New Roman" w:cs="Times New Roman"/>
          <w:sz w:val="24"/>
        </w:rPr>
        <w:t xml:space="preserve">___________   </w:t>
      </w:r>
      <w:proofErr w:type="spellStart"/>
      <w:r w:rsidR="00C3258D">
        <w:rPr>
          <w:rFonts w:ascii="Times New Roman" w:hAnsi="Times New Roman" w:cs="Times New Roman"/>
          <w:sz w:val="24"/>
        </w:rPr>
        <w:t>Булах</w:t>
      </w:r>
      <w:proofErr w:type="spellEnd"/>
      <w:r w:rsidR="00C3258D">
        <w:rPr>
          <w:rFonts w:ascii="Times New Roman" w:hAnsi="Times New Roman" w:cs="Times New Roman"/>
          <w:sz w:val="24"/>
        </w:rPr>
        <w:t xml:space="preserve"> С.П.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</w:t>
      </w:r>
      <w:r w:rsidR="003A517A">
        <w:rPr>
          <w:rFonts w:ascii="Times New Roman" w:hAnsi="Times New Roman" w:cs="Times New Roman"/>
          <w:b/>
          <w:sz w:val="28"/>
        </w:rPr>
        <w:t>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A01DB">
        <w:tc>
          <w:tcPr>
            <w:tcW w:w="5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24767" w:rsidP="0032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104729" w:rsidRPr="00EA350A" w:rsidTr="00AA01DB">
        <w:tc>
          <w:tcPr>
            <w:tcW w:w="593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C8391B">
              <w:rPr>
                <w:rFonts w:ascii="Times New Roman" w:hAnsi="Times New Roman" w:cs="Times New Roman"/>
                <w:sz w:val="24"/>
              </w:rPr>
              <w:t>К-2</w:t>
            </w:r>
          </w:p>
        </w:tc>
        <w:tc>
          <w:tcPr>
            <w:tcW w:w="12012" w:type="dxa"/>
          </w:tcPr>
          <w:p w:rsidR="00AD22F0" w:rsidRPr="00AD22F0" w:rsidRDefault="00C8391B" w:rsidP="00AA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Pr="00C8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4729" w:rsidRPr="003F3E6E" w:rsidRDefault="003A517A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195EC0" w:rsidRDefault="00195EC0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C8391B">
        <w:rPr>
          <w:rFonts w:ascii="Times New Roman" w:hAnsi="Times New Roman" w:cs="Times New Roman"/>
          <w:b/>
          <w:i/>
          <w:sz w:val="28"/>
        </w:rPr>
        <w:t>К-2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A517A">
        <w:rPr>
          <w:rFonts w:ascii="Times New Roman" w:hAnsi="Times New Roman" w:cs="Times New Roman"/>
          <w:i/>
          <w:sz w:val="28"/>
          <w:szCs w:val="28"/>
        </w:rPr>
        <w:t>«</w:t>
      </w:r>
      <w:r w:rsidR="00C83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C8391B" w:rsidRPr="00C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основные этапы и закономерности исторического развития общества для формирования гражданской позиции</w:t>
      </w:r>
      <w:r w:rsidRPr="00195EC0">
        <w:rPr>
          <w:rFonts w:ascii="Times New Roman" w:hAnsi="Times New Roman" w:cs="Times New Roman"/>
          <w:i/>
          <w:sz w:val="28"/>
          <w:szCs w:val="28"/>
        </w:rPr>
        <w:t>»</w:t>
      </w:r>
    </w:p>
    <w:p w:rsidR="00104729" w:rsidRPr="00195EC0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699"/>
        <w:gridCol w:w="2693"/>
        <w:gridCol w:w="2693"/>
      </w:tblGrid>
      <w:tr w:rsidR="00D03781" w:rsidRPr="00EA350A" w:rsidTr="00AA01DB">
        <w:tc>
          <w:tcPr>
            <w:tcW w:w="2426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5470E" w:rsidRPr="00EA350A" w:rsidTr="00AA01DB">
        <w:tc>
          <w:tcPr>
            <w:tcW w:w="2426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EA350A" w:rsidRDefault="000D468E" w:rsidP="003A5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Не знает</w:t>
            </w:r>
            <w:r w:rsidR="003A517A">
              <w:rPr>
                <w:rFonts w:ascii="Times New Roman" w:hAnsi="Times New Roman" w:cs="Times New Roman"/>
                <w:sz w:val="24"/>
              </w:rPr>
              <w:t xml:space="preserve"> ничего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195E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об основных этапах становления и развития литературы и искусства в их конкретно-историческом проявлении, а также </w:t>
            </w:r>
            <w:r w:rsidR="003A517A">
              <w:rPr>
                <w:rFonts w:ascii="Times New Roman" w:hAnsi="Times New Roman" w:cs="Times New Roman"/>
                <w:sz w:val="24"/>
              </w:rPr>
              <w:t>не имеет никаких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517A">
              <w:rPr>
                <w:rFonts w:ascii="Times New Roman" w:hAnsi="Times New Roman" w:cs="Times New Roman"/>
                <w:sz w:val="24"/>
              </w:rPr>
              <w:t>представлений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 об истории их развития как истории развития особых художественных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lastRenderedPageBreak/>
              <w:t>форм фиксации общественного сознания общественной и политической мысли, составляющих тот широкий гуманитарных контекст, отталкиваясь от которых журналист выполняет профессиональную деятельность.</w:t>
            </w:r>
            <w:proofErr w:type="gramEnd"/>
          </w:p>
        </w:tc>
        <w:tc>
          <w:tcPr>
            <w:tcW w:w="2511" w:type="dxa"/>
          </w:tcPr>
          <w:p w:rsidR="00104729" w:rsidRPr="00EA350A" w:rsidRDefault="000D468E" w:rsidP="003A5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 знает: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об основных этапах становления и развития литературы и искусства в их конкретно-историческом проявлении, а также </w:t>
            </w:r>
            <w:r w:rsidR="003A517A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имеет представления об истории их развития как истории развития особых художественных форм фиксации общественного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lastRenderedPageBreak/>
              <w:t>сознания общественной и политической мысли, составляющих тот широкий гуманитарных контекст, отталкиваясь от которых журналист выполняе</w:t>
            </w:r>
            <w:r w:rsidR="003A517A">
              <w:rPr>
                <w:rFonts w:ascii="Times New Roman" w:hAnsi="Times New Roman" w:cs="Times New Roman"/>
                <w:sz w:val="24"/>
              </w:rPr>
              <w:t xml:space="preserve">т профессиональную деятельность. 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Демонстрирует несистемные знания предмета, не </w:t>
            </w:r>
            <w:proofErr w:type="gramStart"/>
            <w:r w:rsidR="0005470E">
              <w:rPr>
                <w:rFonts w:ascii="Times New Roman" w:hAnsi="Times New Roman" w:cs="Times New Roman"/>
                <w:sz w:val="24"/>
              </w:rPr>
              <w:t>способен</w:t>
            </w:r>
            <w:proofErr w:type="gramEnd"/>
            <w:r w:rsidR="0005470E">
              <w:rPr>
                <w:rFonts w:ascii="Times New Roman" w:hAnsi="Times New Roman" w:cs="Times New Roman"/>
                <w:sz w:val="24"/>
              </w:rPr>
              <w:t xml:space="preserve"> объяснить взаимосвязь сущностей словесного творчества</w:t>
            </w:r>
            <w:r w:rsidR="003A517A">
              <w:rPr>
                <w:rFonts w:ascii="Times New Roman" w:hAnsi="Times New Roman" w:cs="Times New Roman"/>
                <w:sz w:val="24"/>
              </w:rPr>
              <w:t xml:space="preserve"> и жизни общества.</w:t>
            </w:r>
          </w:p>
        </w:tc>
        <w:tc>
          <w:tcPr>
            <w:tcW w:w="2694" w:type="dxa"/>
          </w:tcPr>
          <w:p w:rsidR="00104729" w:rsidRPr="00EA350A" w:rsidRDefault="00456E40" w:rsidP="003A5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достаточно полно знает: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об основных этапах становления и развития литературы и искусства в их конкретно-историческом проявлении, а также имеет </w:t>
            </w:r>
            <w:r w:rsidR="003A517A">
              <w:rPr>
                <w:rFonts w:ascii="Times New Roman" w:hAnsi="Times New Roman" w:cs="Times New Roman"/>
                <w:sz w:val="24"/>
              </w:rPr>
              <w:t xml:space="preserve">нечеткие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представления об истории их развития как истории развития особых художественных форм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lastRenderedPageBreak/>
              <w:t xml:space="preserve">фиксации общественного сознания общественной и политической мысли, составляющих тот широкий гуманитарных контекст, отталкиваясь от которых журналист выполняет профессиональную </w:t>
            </w:r>
            <w:proofErr w:type="spellStart"/>
            <w:r w:rsidR="003A517A" w:rsidRPr="003A517A">
              <w:rPr>
                <w:rFonts w:ascii="Times New Roman" w:hAnsi="Times New Roman" w:cs="Times New Roman"/>
                <w:sz w:val="24"/>
              </w:rPr>
              <w:t>деятельность</w:t>
            </w:r>
            <w:proofErr w:type="gramStart"/>
            <w:r w:rsidR="003A517A" w:rsidRPr="003A517A">
              <w:rPr>
                <w:rFonts w:ascii="Times New Roman" w:hAnsi="Times New Roman" w:cs="Times New Roman"/>
                <w:sz w:val="24"/>
              </w:rPr>
              <w:t>.</w:t>
            </w:r>
            <w:r w:rsidR="0005470E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05470E">
              <w:rPr>
                <w:rFonts w:ascii="Times New Roman" w:hAnsi="Times New Roman" w:cs="Times New Roman"/>
                <w:sz w:val="24"/>
              </w:rPr>
              <w:t>опускает</w:t>
            </w:r>
            <w:proofErr w:type="spellEnd"/>
            <w:r w:rsidR="0005470E">
              <w:rPr>
                <w:rFonts w:ascii="Times New Roman" w:hAnsi="Times New Roman" w:cs="Times New Roman"/>
                <w:sz w:val="24"/>
              </w:rPr>
              <w:t xml:space="preserve"> существенные ошибки в суждениях  о художественной литературе как специфической форме искусства</w:t>
            </w:r>
            <w:r w:rsidR="003A517A">
              <w:rPr>
                <w:rFonts w:ascii="Times New Roman" w:hAnsi="Times New Roman" w:cs="Times New Roman"/>
                <w:sz w:val="24"/>
              </w:rPr>
              <w:t xml:space="preserve"> и форме жизни общественной мысли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3" w:type="dxa"/>
          </w:tcPr>
          <w:p w:rsidR="00104729" w:rsidRPr="00EA350A" w:rsidRDefault="00104729" w:rsidP="0005470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целом </w:t>
            </w:r>
            <w:r w:rsidR="00AA01DB">
              <w:rPr>
                <w:rFonts w:ascii="Times New Roman" w:hAnsi="Times New Roman" w:cs="Times New Roman"/>
                <w:sz w:val="24"/>
              </w:rPr>
              <w:t>и достаточно полно знает: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об основных этапах становления и развития литературы и искусства в их конкретно-историческом проявлении, а также имеет представления об истории их развития как истории развития особых художественных форм фиксации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lastRenderedPageBreak/>
              <w:t>общественного сознания общественной и политической мысли, составляющих тот широкий гуманитарных контекст, отталкиваясь от которых журналист выполняет профессиональную деятельность.</w:t>
            </w:r>
            <w:proofErr w:type="gramEnd"/>
          </w:p>
        </w:tc>
        <w:tc>
          <w:tcPr>
            <w:tcW w:w="2693" w:type="dxa"/>
          </w:tcPr>
          <w:p w:rsidR="00104729" w:rsidRPr="00EA350A" w:rsidRDefault="00AA01DB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Глубоко и системно знает: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517A">
              <w:rPr>
                <w:rFonts w:ascii="Times New Roman" w:hAnsi="Times New Roman" w:cs="Times New Roman"/>
                <w:sz w:val="24"/>
              </w:rPr>
              <w:t>об основных этапах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 становления и развития литературы и искусства в их конкретно-истори</w:t>
            </w:r>
            <w:r w:rsidR="003A517A">
              <w:rPr>
                <w:rFonts w:ascii="Times New Roman" w:hAnsi="Times New Roman" w:cs="Times New Roman"/>
                <w:sz w:val="24"/>
              </w:rPr>
              <w:t>ческом проявлении, а также имеет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t xml:space="preserve"> представления об истории их развития как истории развития особых художественных форм фиксации </w:t>
            </w:r>
            <w:r w:rsidR="003A517A" w:rsidRPr="003A517A">
              <w:rPr>
                <w:rFonts w:ascii="Times New Roman" w:hAnsi="Times New Roman" w:cs="Times New Roman"/>
                <w:sz w:val="24"/>
              </w:rPr>
              <w:lastRenderedPageBreak/>
              <w:t>общественного сознания общественной и политической мысли, составляющих тот широкий гуманитарных контекст, отталкиваясь от которых журналист выполняет профессиональную деятельность.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EA350A" w:rsidRDefault="00AA01DB" w:rsidP="00D037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умеет:</w:t>
            </w:r>
            <w:r w:rsidR="00964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9D8" w:rsidRPr="00DE59D8">
              <w:rPr>
                <w:rFonts w:ascii="Times New Roman" w:hAnsi="Times New Roman" w:cs="Times New Roman"/>
                <w:sz w:val="24"/>
              </w:rPr>
              <w:t>анализировать все явления литературы, искусства и культуры   в конкретно-историческом контексте и с позиций их социальной значимости.</w:t>
            </w:r>
          </w:p>
        </w:tc>
        <w:tc>
          <w:tcPr>
            <w:tcW w:w="2511" w:type="dxa"/>
          </w:tcPr>
          <w:p w:rsidR="00104729" w:rsidRPr="00EA350A" w:rsidRDefault="00AA01DB" w:rsidP="00D037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рагментарно и не системно  </w:t>
            </w:r>
            <w:r w:rsidR="00DE59D8">
              <w:rPr>
                <w:rFonts w:ascii="Times New Roman" w:hAnsi="Times New Roman" w:cs="Times New Roman"/>
                <w:sz w:val="24"/>
              </w:rPr>
              <w:t xml:space="preserve">умеет </w:t>
            </w:r>
            <w:r w:rsidR="00DE59D8" w:rsidRPr="00DE59D8">
              <w:rPr>
                <w:rFonts w:ascii="Times New Roman" w:hAnsi="Times New Roman" w:cs="Times New Roman"/>
                <w:sz w:val="24"/>
              </w:rPr>
              <w:t>анализировать все явления литературы, искусства и культуры   в конкретно-историческом контексте и с позиций их социальной значимости.</w:t>
            </w:r>
          </w:p>
        </w:tc>
        <w:tc>
          <w:tcPr>
            <w:tcW w:w="2694" w:type="dxa"/>
          </w:tcPr>
          <w:p w:rsidR="00104729" w:rsidRPr="00DE59D8" w:rsidRDefault="00AA01DB" w:rsidP="00DE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D8">
              <w:rPr>
                <w:rFonts w:ascii="Times New Roman" w:hAnsi="Times New Roman" w:cs="Times New Roman"/>
                <w:sz w:val="24"/>
                <w:szCs w:val="24"/>
              </w:rPr>
              <w:t xml:space="preserve">Неполно </w:t>
            </w:r>
            <w:r w:rsidR="00D03781" w:rsidRPr="00DE59D8">
              <w:rPr>
                <w:rFonts w:ascii="Times New Roman" w:hAnsi="Times New Roman" w:cs="Times New Roman"/>
                <w:sz w:val="24"/>
                <w:szCs w:val="24"/>
              </w:rPr>
              <w:t>и неточно умеет</w:t>
            </w:r>
            <w:r w:rsidR="00491B43" w:rsidRPr="00DE5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t>анализировать все явления литературы, искусства и культуры   в конкретно-историческом контексте и с позиций их социальной значимости.</w:t>
            </w:r>
          </w:p>
        </w:tc>
        <w:tc>
          <w:tcPr>
            <w:tcW w:w="2693" w:type="dxa"/>
          </w:tcPr>
          <w:p w:rsidR="00104729" w:rsidRPr="00EA350A" w:rsidRDefault="00104729" w:rsidP="00DE59D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  <w:r w:rsidR="00DE59D8" w:rsidRPr="00DE59D8">
              <w:rPr>
                <w:rFonts w:ascii="Times New Roman" w:hAnsi="Times New Roman" w:cs="Times New Roman"/>
                <w:sz w:val="24"/>
              </w:rPr>
              <w:t>анализировать все явления литературы, искусства и культуры   в конкретно-историческом контексте и с позиций их социальной значимости.</w:t>
            </w:r>
          </w:p>
        </w:tc>
        <w:tc>
          <w:tcPr>
            <w:tcW w:w="2693" w:type="dxa"/>
          </w:tcPr>
          <w:p w:rsidR="00104729" w:rsidRPr="00EA350A" w:rsidRDefault="00AA01DB" w:rsidP="002E7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7E087D">
              <w:rPr>
                <w:rFonts w:ascii="Times New Roman" w:hAnsi="Times New Roman" w:cs="Times New Roman"/>
                <w:sz w:val="24"/>
              </w:rPr>
              <w:t>т: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9D8" w:rsidRPr="00DE59D8">
              <w:rPr>
                <w:rFonts w:ascii="Times New Roman" w:hAnsi="Times New Roman" w:cs="Times New Roman"/>
                <w:sz w:val="24"/>
              </w:rPr>
              <w:t>анализировать все явления литературы, искусства и культуры   в конкретно-историческом контексте и с позиций их социальной значимости.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491B43" w:rsidRDefault="007E087D" w:rsidP="000D4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="00491B43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использования  гуманитарных знаний для анализа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культурной и общественно-политической ситуации, опираясь на знания исторического литературного процесса, с целью формирования собственной гражданской позиции, а также с целью формирования в профессиональной деятельности гражданской позиции массовой аудитории.</w:t>
            </w:r>
          </w:p>
        </w:tc>
        <w:tc>
          <w:tcPr>
            <w:tcW w:w="2511" w:type="dxa"/>
          </w:tcPr>
          <w:p w:rsidR="00104729" w:rsidRPr="00EA350A" w:rsidRDefault="007E087D" w:rsidP="007668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Фрагментарно владеет: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использования  гуманитарных знаний для анализа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культурной и общественно-политической ситуации, опираясь на знания исторического литературного процесса, с целью формирования собственной гражданской позиции, а также с целью формирования в профессиональной деятельности гражданской позиции массовой аудитории.</w:t>
            </w:r>
          </w:p>
        </w:tc>
        <w:tc>
          <w:tcPr>
            <w:tcW w:w="2694" w:type="dxa"/>
          </w:tcPr>
          <w:p w:rsidR="00104729" w:rsidRPr="00EA350A" w:rsidRDefault="007E087D" w:rsidP="007668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Неполно и не совсем осознанно владеет: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использования  гуманитарных знаний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анализа современной культурной и общественно-политической ситуации, опираясь на знания исторического литературного процесса, с целью формирования собственной гражданской позиции, а также с целью формирования в профессиональной деятельности гражданской позиции массовой аудитории.</w:t>
            </w:r>
          </w:p>
        </w:tc>
        <w:tc>
          <w:tcPr>
            <w:tcW w:w="2693" w:type="dxa"/>
          </w:tcPr>
          <w:p w:rsidR="00104729" w:rsidRPr="00EA350A" w:rsidRDefault="00104729" w:rsidP="00AA01DB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лом 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владеет: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использования  гуманитарных знаний для анализа </w:t>
            </w:r>
            <w:r w:rsidR="00DE59D8" w:rsidRPr="00D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культурной и общественно-политической ситуации, опираясь на знания исторического литературного процесса, с целью формирования собственной гражданской позиции, а также с целью формирования в профессиональной деятельности гражданской позиции массовой аудитории.</w:t>
            </w:r>
          </w:p>
        </w:tc>
        <w:tc>
          <w:tcPr>
            <w:tcW w:w="2693" w:type="dxa"/>
          </w:tcPr>
          <w:p w:rsidR="00104729" w:rsidRPr="00EA350A" w:rsidRDefault="007E087D" w:rsidP="002E7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Системно и полно владеет: 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9D8" w:rsidRPr="00DE59D8">
              <w:rPr>
                <w:rFonts w:ascii="Times New Roman" w:hAnsi="Times New Roman" w:cs="Times New Roman"/>
                <w:sz w:val="24"/>
              </w:rPr>
              <w:t xml:space="preserve">методикой использования  гуманитарных знаний для анализа </w:t>
            </w:r>
            <w:r w:rsidR="00DE59D8" w:rsidRPr="00DE59D8">
              <w:rPr>
                <w:rFonts w:ascii="Times New Roman" w:hAnsi="Times New Roman" w:cs="Times New Roman"/>
                <w:sz w:val="24"/>
              </w:rPr>
              <w:lastRenderedPageBreak/>
              <w:t>современной культурной и общественно-политической ситуации, опираясь на знания исторического литературного процесса, с целью формирования собственной гражданской позиции, а также с целью формирования в профессиональной деятельности гражданской позиции массовой аудитории.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5470E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04729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8B1A6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87E1C" w:rsidRPr="00EA350A">
              <w:rPr>
                <w:rFonts w:ascii="Times New Roman" w:hAnsi="Times New Roman" w:cs="Times New Roman"/>
                <w:sz w:val="24"/>
              </w:rPr>
              <w:t>У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E3788">
              <w:rPr>
                <w:rFonts w:ascii="Times New Roman" w:hAnsi="Times New Roman" w:cs="Times New Roman"/>
                <w:sz w:val="24"/>
              </w:rPr>
              <w:t>Х</w:t>
            </w:r>
            <w:r w:rsidR="00104729">
              <w:rPr>
                <w:rFonts w:ascii="Times New Roman" w:hAnsi="Times New Roman" w:cs="Times New Roman"/>
                <w:sz w:val="24"/>
              </w:rPr>
              <w:t>орошо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="00104729">
              <w:rPr>
                <w:rFonts w:ascii="Times New Roman" w:hAnsi="Times New Roman" w:cs="Times New Roman"/>
                <w:sz w:val="24"/>
              </w:rPr>
              <w:t>тлично</w:t>
            </w:r>
            <w:r w:rsidR="00A83540"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EC0" w:rsidRDefault="00195EC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01D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A01D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AA01DB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AA01DB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1868F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C8391B">
              <w:rPr>
                <w:rFonts w:ascii="Times New Roman" w:hAnsi="Times New Roman" w:cs="Times New Roman"/>
                <w:sz w:val="24"/>
              </w:rPr>
              <w:t>К-2</w:t>
            </w:r>
          </w:p>
        </w:tc>
        <w:tc>
          <w:tcPr>
            <w:tcW w:w="1772" w:type="dxa"/>
          </w:tcPr>
          <w:p w:rsidR="00104729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</w:p>
        </w:tc>
        <w:tc>
          <w:tcPr>
            <w:tcW w:w="2977" w:type="dxa"/>
          </w:tcPr>
          <w:p w:rsidR="001F79A0" w:rsidRPr="00EA350A" w:rsidRDefault="002064D5" w:rsidP="00DE5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1F79A0" w:rsidRPr="00EA350A" w:rsidRDefault="00265F50" w:rsidP="00DE5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106BF" w:rsidRPr="00EA350A" w:rsidRDefault="002064D5" w:rsidP="00DE5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6B2F73" w:rsidRPr="00EA350A" w:rsidRDefault="00265F50" w:rsidP="00DE5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DD48CD" w:rsidRPr="00EA350A" w:rsidRDefault="00DE59D8" w:rsidP="00206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6B2F73" w:rsidRPr="00EA350A" w:rsidRDefault="00DE59D8" w:rsidP="00DE59D8">
            <w:pPr>
              <w:rPr>
                <w:rFonts w:ascii="Times New Roman" w:hAnsi="Times New Roman" w:cs="Times New Roman"/>
                <w:sz w:val="24"/>
              </w:rPr>
            </w:pPr>
            <w:r w:rsidRPr="00DE59D8"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731B1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104729" w:rsidRDefault="00E9001A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DE59D8">
        <w:rPr>
          <w:rFonts w:ascii="Times New Roman" w:hAnsi="Times New Roman" w:cs="Times New Roman"/>
          <w:i/>
          <w:sz w:val="24"/>
          <w:szCs w:val="24"/>
        </w:rPr>
        <w:t>«История русской литературы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944484">
        <w:rPr>
          <w:rFonts w:ascii="Times New Roman" w:hAnsi="Times New Roman" w:cs="Times New Roman"/>
          <w:sz w:val="24"/>
        </w:rPr>
        <w:t>оценку теоретических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944484">
        <w:rPr>
          <w:rFonts w:ascii="Times New Roman" w:hAnsi="Times New Roman" w:cs="Times New Roman"/>
          <w:sz w:val="24"/>
        </w:rPr>
        <w:t>заданий</w:t>
      </w:r>
      <w:r w:rsidR="00CF6B2E">
        <w:rPr>
          <w:rFonts w:ascii="Times New Roman" w:hAnsi="Times New Roman" w:cs="Times New Roman"/>
          <w:sz w:val="24"/>
        </w:rPr>
        <w:t>, которые позволяют определить</w:t>
      </w:r>
      <w:r w:rsidR="00764D5E">
        <w:rPr>
          <w:rFonts w:ascii="Times New Roman" w:hAnsi="Times New Roman" w:cs="Times New Roman"/>
          <w:sz w:val="24"/>
        </w:rPr>
        <w:t xml:space="preserve">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265F50">
        <w:rPr>
          <w:rFonts w:ascii="Times New Roman" w:hAnsi="Times New Roman" w:cs="Times New Roman"/>
          <w:sz w:val="24"/>
        </w:rPr>
        <w:t xml:space="preserve"> студентами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CF6B2E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</w:t>
      </w:r>
      <w:r w:rsidR="00944484">
        <w:rPr>
          <w:rFonts w:ascii="Times New Roman" w:hAnsi="Times New Roman" w:cs="Times New Roman"/>
          <w:sz w:val="24"/>
        </w:rPr>
        <w:t>яются при помощи опроса</w:t>
      </w:r>
      <w:r w:rsidR="002B3DFE">
        <w:rPr>
          <w:rFonts w:ascii="Times New Roman" w:hAnsi="Times New Roman" w:cs="Times New Roman"/>
          <w:sz w:val="24"/>
        </w:rPr>
        <w:t xml:space="preserve"> на практическом занятии</w:t>
      </w:r>
      <w:r w:rsidR="00944484">
        <w:rPr>
          <w:rFonts w:ascii="Times New Roman" w:hAnsi="Times New Roman" w:cs="Times New Roman"/>
          <w:sz w:val="24"/>
        </w:rPr>
        <w:t xml:space="preserve"> в виде вопросно-ответной</w:t>
      </w:r>
      <w:r w:rsidR="00265F50">
        <w:rPr>
          <w:rFonts w:ascii="Times New Roman" w:hAnsi="Times New Roman" w:cs="Times New Roman"/>
          <w:sz w:val="24"/>
        </w:rPr>
        <w:t xml:space="preserve"> формы (собеседование)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</w:t>
      </w:r>
      <w:r w:rsidR="002B3DFE">
        <w:rPr>
          <w:rFonts w:ascii="Times New Roman" w:hAnsi="Times New Roman" w:cs="Times New Roman"/>
          <w:sz w:val="24"/>
        </w:rPr>
        <w:t xml:space="preserve">проверяются в ходе </w:t>
      </w:r>
      <w:r w:rsidR="00DE59D8">
        <w:rPr>
          <w:rFonts w:ascii="Times New Roman" w:hAnsi="Times New Roman" w:cs="Times New Roman"/>
          <w:sz w:val="24"/>
        </w:rPr>
        <w:t xml:space="preserve">устного </w:t>
      </w:r>
      <w:r w:rsidR="002B3DFE">
        <w:rPr>
          <w:rFonts w:ascii="Times New Roman" w:hAnsi="Times New Roman" w:cs="Times New Roman"/>
          <w:sz w:val="24"/>
        </w:rPr>
        <w:t>анализа общекультурной, литературной ситуации и анализа конкретных текстов</w:t>
      </w:r>
      <w:proofErr w:type="gramStart"/>
      <w:r w:rsidR="002B3DFE">
        <w:rPr>
          <w:rFonts w:ascii="Times New Roman" w:hAnsi="Times New Roman" w:cs="Times New Roman"/>
          <w:sz w:val="24"/>
        </w:rPr>
        <w:t>.</w:t>
      </w:r>
      <w:r w:rsidR="003F5D1B">
        <w:rPr>
          <w:rFonts w:ascii="Times New Roman" w:hAnsi="Times New Roman" w:cs="Times New Roman"/>
          <w:sz w:val="24"/>
        </w:rPr>
        <w:t>.</w:t>
      </w:r>
      <w:proofErr w:type="gramEnd"/>
    </w:p>
    <w:p w:rsidR="003F5D1B" w:rsidRDefault="00265F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8153B3"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 студентами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AA01D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A01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265F50">
              <w:rPr>
                <w:rFonts w:ascii="Times New Roman" w:hAnsi="Times New Roman" w:cs="Times New Roman"/>
              </w:rPr>
              <w:t>свободно выполнять творческие</w:t>
            </w:r>
            <w:r w:rsidRPr="00A512DE">
              <w:rPr>
                <w:rFonts w:ascii="Times New Roman" w:hAnsi="Times New Roman" w:cs="Times New Roman"/>
              </w:rPr>
              <w:t xml:space="preserve">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A0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731B1C" w:rsidRDefault="00265F50" w:rsidP="009D01EB">
      <w:pPr>
        <w:rPr>
          <w:rFonts w:ascii="Times New Roman" w:hAnsi="Times New Roman" w:cs="Times New Roman"/>
          <w:b/>
          <w:sz w:val="24"/>
          <w:szCs w:val="24"/>
        </w:rPr>
      </w:pPr>
      <w:r w:rsidRPr="009D01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5.1 </w:t>
      </w:r>
      <w:r w:rsidR="009D01EB" w:rsidRPr="009D01EB">
        <w:rPr>
          <w:rFonts w:ascii="Times New Roman" w:hAnsi="Times New Roman" w:cs="Times New Roman"/>
          <w:b/>
          <w:sz w:val="24"/>
          <w:szCs w:val="24"/>
        </w:rPr>
        <w:t>Примеры заданий к практическим занятиям, представленные в вопросной форме.</w:t>
      </w:r>
    </w:p>
    <w:p w:rsidR="00CF6B2E" w:rsidRPr="009D01EB" w:rsidRDefault="00CF6B2E" w:rsidP="009D0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7607AA" w:rsidRPr="007607AA" w:rsidRDefault="009D01EB" w:rsidP="007607AA">
      <w:pPr>
        <w:rPr>
          <w:rFonts w:ascii="Times New Roman" w:hAnsi="Times New Roman" w:cs="Times New Roman"/>
          <w:b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Пример № 1. Вопросы по теме</w:t>
      </w:r>
      <w:r w:rsidR="007607AA">
        <w:rPr>
          <w:rFonts w:ascii="Times New Roman" w:hAnsi="Times New Roman" w:cs="Times New Roman"/>
          <w:sz w:val="24"/>
          <w:szCs w:val="24"/>
        </w:rPr>
        <w:t xml:space="preserve"> </w:t>
      </w:r>
      <w:r w:rsidR="007607AA" w:rsidRPr="007607AA">
        <w:rPr>
          <w:rFonts w:ascii="Times New Roman" w:hAnsi="Times New Roman" w:cs="Times New Roman"/>
          <w:b/>
          <w:sz w:val="24"/>
          <w:szCs w:val="24"/>
        </w:rPr>
        <w:t>«Первые оригинальные произведения ДРЛ в различных жанрах»</w:t>
      </w:r>
      <w:r w:rsidR="007607AA">
        <w:rPr>
          <w:rFonts w:ascii="Times New Roman" w:hAnsi="Times New Roman" w:cs="Times New Roman"/>
          <w:b/>
          <w:sz w:val="24"/>
          <w:szCs w:val="24"/>
        </w:rPr>
        <w:t>.</w:t>
      </w:r>
    </w:p>
    <w:p w:rsidR="007607AA" w:rsidRPr="007607AA" w:rsidRDefault="007607AA" w:rsidP="007607A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Прочитать тексты произведений «Сказание о Борисе и Глебе», «Поучение»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В.Мономаха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 xml:space="preserve">, «Слово о законе и благодати»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>, «Хождение игумена Даниила».</w:t>
      </w:r>
    </w:p>
    <w:p w:rsidR="007607AA" w:rsidRPr="007607AA" w:rsidRDefault="007607AA" w:rsidP="007607A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Познакомиться с соответствующими главами учебника, в котором анализируются данные тексты:</w:t>
      </w:r>
    </w:p>
    <w:p w:rsidR="007607AA" w:rsidRPr="007607AA" w:rsidRDefault="007607AA" w:rsidP="007607AA">
      <w:pPr>
        <w:pStyle w:val="2"/>
        <w:spacing w:line="240" w:lineRule="auto"/>
        <w:ind w:left="1239" w:firstLine="0"/>
        <w:rPr>
          <w:sz w:val="24"/>
        </w:rPr>
      </w:pPr>
      <w:r w:rsidRPr="007607AA">
        <w:rPr>
          <w:sz w:val="24"/>
        </w:rPr>
        <w:t xml:space="preserve">(Кусков, В. В. История древнерусской литературы: учебник для бакалавров  / В. В. Кусков. –   9-е изд., </w:t>
      </w:r>
      <w:proofErr w:type="spellStart"/>
      <w:r w:rsidRPr="007607AA">
        <w:rPr>
          <w:sz w:val="24"/>
        </w:rPr>
        <w:t>испр</w:t>
      </w:r>
      <w:proofErr w:type="spellEnd"/>
      <w:r w:rsidRPr="007607AA">
        <w:rPr>
          <w:sz w:val="24"/>
        </w:rPr>
        <w:t>. и доп. –  М.</w:t>
      </w:r>
      <w:proofErr w:type="gramStart"/>
      <w:r w:rsidRPr="007607AA">
        <w:rPr>
          <w:sz w:val="24"/>
        </w:rPr>
        <w:t xml:space="preserve"> :</w:t>
      </w:r>
      <w:proofErr w:type="gramEnd"/>
      <w:r w:rsidRPr="007607AA">
        <w:rPr>
          <w:sz w:val="24"/>
        </w:rPr>
        <w:t xml:space="preserve"> </w:t>
      </w:r>
      <w:proofErr w:type="spellStart"/>
      <w:r w:rsidRPr="007607AA">
        <w:rPr>
          <w:sz w:val="24"/>
        </w:rPr>
        <w:t>Юрайт</w:t>
      </w:r>
      <w:proofErr w:type="spellEnd"/>
      <w:r w:rsidRPr="007607AA">
        <w:rPr>
          <w:sz w:val="24"/>
        </w:rPr>
        <w:t xml:space="preserve">, 2014. – </w:t>
      </w:r>
      <w:proofErr w:type="gramStart"/>
      <w:r w:rsidRPr="007607AA">
        <w:rPr>
          <w:sz w:val="24"/>
        </w:rPr>
        <w:t>С.15-28).</w:t>
      </w:r>
      <w:proofErr w:type="gramEnd"/>
    </w:p>
    <w:p w:rsidR="007607AA" w:rsidRPr="007607AA" w:rsidRDefault="007607AA" w:rsidP="007607AA">
      <w:pPr>
        <w:pStyle w:val="2"/>
        <w:numPr>
          <w:ilvl w:val="0"/>
          <w:numId w:val="14"/>
        </w:numPr>
        <w:spacing w:line="240" w:lineRule="auto"/>
        <w:rPr>
          <w:sz w:val="24"/>
        </w:rPr>
      </w:pPr>
      <w:r w:rsidRPr="007607AA">
        <w:rPr>
          <w:sz w:val="24"/>
        </w:rPr>
        <w:t>Ответить на вопросы для проверки знания и понимания текстов:</w:t>
      </w:r>
    </w:p>
    <w:p w:rsidR="007607AA" w:rsidRDefault="007607AA" w:rsidP="007607AA">
      <w:pPr>
        <w:pStyle w:val="2"/>
        <w:spacing w:line="240" w:lineRule="auto"/>
        <w:ind w:left="1239" w:firstLine="0"/>
        <w:rPr>
          <w:sz w:val="24"/>
        </w:rPr>
      </w:pPr>
    </w:p>
    <w:p w:rsidR="007607AA" w:rsidRPr="007607AA" w:rsidRDefault="007607AA" w:rsidP="007607AA">
      <w:pPr>
        <w:pStyle w:val="2"/>
        <w:spacing w:line="240" w:lineRule="auto"/>
        <w:ind w:left="1239" w:firstLine="0"/>
        <w:rPr>
          <w:sz w:val="24"/>
        </w:rPr>
      </w:pPr>
      <w:r w:rsidRPr="007607AA">
        <w:rPr>
          <w:sz w:val="24"/>
        </w:rPr>
        <w:t>Общие вопросы по теме:</w:t>
      </w:r>
    </w:p>
    <w:p w:rsidR="007607AA" w:rsidRPr="007607AA" w:rsidRDefault="007607AA" w:rsidP="007607AA">
      <w:pPr>
        <w:pStyle w:val="2"/>
        <w:numPr>
          <w:ilvl w:val="0"/>
          <w:numId w:val="15"/>
        </w:numPr>
        <w:spacing w:line="240" w:lineRule="auto"/>
        <w:rPr>
          <w:sz w:val="24"/>
        </w:rPr>
      </w:pPr>
      <w:r w:rsidRPr="007607AA">
        <w:rPr>
          <w:sz w:val="24"/>
        </w:rPr>
        <w:t>Каковы исторические условия возникновения первых оригинальных произведений?</w:t>
      </w:r>
    </w:p>
    <w:p w:rsidR="007607AA" w:rsidRPr="007607AA" w:rsidRDefault="007607AA" w:rsidP="007607AA">
      <w:pPr>
        <w:pStyle w:val="2"/>
        <w:numPr>
          <w:ilvl w:val="0"/>
          <w:numId w:val="15"/>
        </w:numPr>
        <w:spacing w:line="240" w:lineRule="auto"/>
        <w:rPr>
          <w:sz w:val="24"/>
        </w:rPr>
      </w:pPr>
      <w:r w:rsidRPr="007607AA">
        <w:rPr>
          <w:sz w:val="24"/>
        </w:rPr>
        <w:t>В чем авторы первых оригинальных произведений сохранили традиционные требования к жанрам, а в чем оригинальность этих текстов?</w:t>
      </w:r>
    </w:p>
    <w:p w:rsidR="007607AA" w:rsidRPr="007607AA" w:rsidRDefault="007607AA" w:rsidP="007607AA">
      <w:pPr>
        <w:pStyle w:val="2"/>
        <w:numPr>
          <w:ilvl w:val="0"/>
          <w:numId w:val="15"/>
        </w:numPr>
        <w:spacing w:line="240" w:lineRule="auto"/>
        <w:rPr>
          <w:sz w:val="24"/>
        </w:rPr>
      </w:pPr>
      <w:r w:rsidRPr="007607AA">
        <w:rPr>
          <w:sz w:val="24"/>
        </w:rPr>
        <w:t>Какие элементы канонического текста соблюдают авторы?</w:t>
      </w:r>
    </w:p>
    <w:p w:rsidR="007607AA" w:rsidRPr="007607AA" w:rsidRDefault="007607AA" w:rsidP="007607AA">
      <w:pPr>
        <w:pStyle w:val="2"/>
        <w:numPr>
          <w:ilvl w:val="0"/>
          <w:numId w:val="15"/>
        </w:numPr>
        <w:spacing w:line="240" w:lineRule="auto"/>
        <w:rPr>
          <w:sz w:val="24"/>
        </w:rPr>
      </w:pPr>
      <w:r w:rsidRPr="007607AA">
        <w:rPr>
          <w:sz w:val="24"/>
        </w:rPr>
        <w:t>Чем сказание отличается от жития?</w:t>
      </w:r>
    </w:p>
    <w:p w:rsidR="007607AA" w:rsidRPr="007607AA" w:rsidRDefault="007607AA" w:rsidP="007607AA">
      <w:pPr>
        <w:pStyle w:val="2"/>
        <w:numPr>
          <w:ilvl w:val="0"/>
          <w:numId w:val="15"/>
        </w:numPr>
        <w:spacing w:line="240" w:lineRule="auto"/>
        <w:rPr>
          <w:sz w:val="24"/>
        </w:rPr>
      </w:pPr>
      <w:r w:rsidRPr="007607AA">
        <w:rPr>
          <w:sz w:val="24"/>
        </w:rPr>
        <w:t>Что такое «слово»?</w:t>
      </w:r>
    </w:p>
    <w:p w:rsidR="007607AA" w:rsidRPr="007607AA" w:rsidRDefault="007607AA" w:rsidP="007607AA">
      <w:pPr>
        <w:pStyle w:val="2"/>
        <w:numPr>
          <w:ilvl w:val="0"/>
          <w:numId w:val="15"/>
        </w:numPr>
        <w:spacing w:line="240" w:lineRule="auto"/>
        <w:rPr>
          <w:sz w:val="24"/>
        </w:rPr>
      </w:pPr>
      <w:r w:rsidRPr="007607AA">
        <w:rPr>
          <w:sz w:val="24"/>
        </w:rPr>
        <w:t>Что такое «хождение»?</w:t>
      </w:r>
    </w:p>
    <w:p w:rsidR="007607AA" w:rsidRPr="007607AA" w:rsidRDefault="007607AA" w:rsidP="007607AA">
      <w:pPr>
        <w:pStyle w:val="2"/>
        <w:numPr>
          <w:ilvl w:val="0"/>
          <w:numId w:val="15"/>
        </w:numPr>
        <w:spacing w:line="240" w:lineRule="auto"/>
        <w:rPr>
          <w:sz w:val="24"/>
        </w:rPr>
      </w:pPr>
      <w:r w:rsidRPr="007607AA">
        <w:rPr>
          <w:sz w:val="24"/>
        </w:rPr>
        <w:t>Какие из данных жанров существуют в современной письменности и журналистике, а какие устарели и почему (докажите это)?</w:t>
      </w:r>
    </w:p>
    <w:p w:rsidR="007607AA" w:rsidRPr="007607AA" w:rsidRDefault="007607AA" w:rsidP="007607AA">
      <w:pPr>
        <w:pStyle w:val="2"/>
        <w:numPr>
          <w:ilvl w:val="0"/>
          <w:numId w:val="15"/>
        </w:numPr>
        <w:spacing w:line="240" w:lineRule="auto"/>
        <w:rPr>
          <w:sz w:val="24"/>
        </w:rPr>
      </w:pPr>
      <w:r w:rsidRPr="007607AA">
        <w:rPr>
          <w:sz w:val="24"/>
        </w:rPr>
        <w:t>В каком тексте, прочитанном ранее, зафиксирована история святых Бориса и Глеба, в чем различие этих историй?</w:t>
      </w:r>
    </w:p>
    <w:p w:rsidR="007607AA" w:rsidRPr="007607AA" w:rsidRDefault="007607AA" w:rsidP="007607AA">
      <w:pPr>
        <w:rPr>
          <w:rFonts w:ascii="Times New Roman" w:hAnsi="Times New Roman" w:cs="Times New Roman"/>
          <w:sz w:val="24"/>
          <w:szCs w:val="24"/>
        </w:rPr>
      </w:pPr>
    </w:p>
    <w:p w:rsidR="007607AA" w:rsidRPr="005F2B40" w:rsidRDefault="007607AA" w:rsidP="007607AA">
      <w:pPr>
        <w:rPr>
          <w:rFonts w:ascii="Times New Roman" w:hAnsi="Times New Roman" w:cs="Times New Roman"/>
          <w:b/>
          <w:sz w:val="24"/>
          <w:szCs w:val="24"/>
        </w:rPr>
      </w:pPr>
      <w:r w:rsidRPr="005F2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B40">
        <w:rPr>
          <w:rFonts w:ascii="Times New Roman" w:hAnsi="Times New Roman" w:cs="Times New Roman"/>
          <w:b/>
          <w:sz w:val="24"/>
          <w:szCs w:val="24"/>
        </w:rPr>
        <w:tab/>
      </w:r>
      <w:r w:rsidRPr="005F2B40">
        <w:rPr>
          <w:rFonts w:ascii="Times New Roman" w:hAnsi="Times New Roman" w:cs="Times New Roman"/>
          <w:b/>
          <w:sz w:val="24"/>
          <w:szCs w:val="24"/>
        </w:rPr>
        <w:t>«Сказание о Борисе и Глебе»:</w:t>
      </w:r>
    </w:p>
    <w:p w:rsidR="007607AA" w:rsidRPr="007607AA" w:rsidRDefault="007607AA" w:rsidP="007607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Какие исторические события лежат в основе «Сказания»?</w:t>
      </w:r>
    </w:p>
    <w:p w:rsidR="007607AA" w:rsidRPr="007607AA" w:rsidRDefault="007607AA" w:rsidP="007607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Какие исторические и политические причины способствовали написанию произведения?</w:t>
      </w:r>
    </w:p>
    <w:p w:rsidR="007607AA" w:rsidRPr="007607AA" w:rsidRDefault="007607AA" w:rsidP="007607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Единственное ли это произведение, в котором воссоздается убиение Бориса и Глеба? Назовите другие. </w:t>
      </w:r>
    </w:p>
    <w:p w:rsidR="007607AA" w:rsidRPr="007607AA" w:rsidRDefault="007607AA" w:rsidP="007607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Кто автор «Сказания?»</w:t>
      </w:r>
    </w:p>
    <w:p w:rsidR="007607AA" w:rsidRPr="007607AA" w:rsidRDefault="007607AA" w:rsidP="007607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Чем заканчивается «Сказание»?</w:t>
      </w:r>
    </w:p>
    <w:p w:rsidR="007607AA" w:rsidRPr="007607AA" w:rsidRDefault="007607AA" w:rsidP="007607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Какую внешнюю характеристику дает автор Борису и почему?</w:t>
      </w:r>
    </w:p>
    <w:p w:rsidR="007607AA" w:rsidRPr="007607AA" w:rsidRDefault="007607AA" w:rsidP="007607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Какая основная идея заложена в житии?</w:t>
      </w:r>
    </w:p>
    <w:p w:rsidR="007607AA" w:rsidRPr="007607AA" w:rsidRDefault="007607AA" w:rsidP="007607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Чем «Сказание» отличается по структуре от канонизированных житий?</w:t>
      </w:r>
    </w:p>
    <w:p w:rsidR="007607AA" w:rsidRPr="007607AA" w:rsidRDefault="007607AA" w:rsidP="007607AA">
      <w:pPr>
        <w:rPr>
          <w:rFonts w:ascii="Times New Roman" w:hAnsi="Times New Roman" w:cs="Times New Roman"/>
          <w:sz w:val="24"/>
          <w:szCs w:val="24"/>
        </w:rPr>
      </w:pPr>
    </w:p>
    <w:p w:rsidR="007607AA" w:rsidRPr="005F2B40" w:rsidRDefault="007607AA" w:rsidP="005F2B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B40">
        <w:rPr>
          <w:rFonts w:ascii="Times New Roman" w:hAnsi="Times New Roman" w:cs="Times New Roman"/>
          <w:b/>
          <w:sz w:val="24"/>
          <w:szCs w:val="24"/>
        </w:rPr>
        <w:t xml:space="preserve"> «Поучение» Владимира Мономаха:</w:t>
      </w:r>
    </w:p>
    <w:p w:rsidR="007607AA" w:rsidRPr="007607AA" w:rsidRDefault="007607AA" w:rsidP="007607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 кому обращено поучение, и в связи с чем?</w:t>
      </w:r>
    </w:p>
    <w:p w:rsidR="007607AA" w:rsidRPr="007607AA" w:rsidRDefault="007607AA" w:rsidP="007607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Из каких частей состоит поучение?</w:t>
      </w:r>
    </w:p>
    <w:p w:rsidR="007607AA" w:rsidRPr="007607AA" w:rsidRDefault="007607AA" w:rsidP="007607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Какими историческими событиями и государственными требованиями продиктовано появление сочинений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Вл</w:t>
      </w:r>
      <w:proofErr w:type="gramStart"/>
      <w:r w:rsidRPr="007607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07AA">
        <w:rPr>
          <w:rFonts w:ascii="Times New Roman" w:hAnsi="Times New Roman" w:cs="Times New Roman"/>
          <w:sz w:val="24"/>
          <w:szCs w:val="24"/>
        </w:rPr>
        <w:t>ономаха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>?</w:t>
      </w:r>
    </w:p>
    <w:p w:rsidR="007607AA" w:rsidRPr="007607AA" w:rsidRDefault="007607AA" w:rsidP="007607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Какой круг обязанностей закрепляет за князем Владимир Мономах?</w:t>
      </w:r>
    </w:p>
    <w:p w:rsidR="007607AA" w:rsidRPr="007607AA" w:rsidRDefault="007607AA" w:rsidP="007607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Каков кодекс поведения князя, в чем идеал князя?</w:t>
      </w:r>
    </w:p>
    <w:p w:rsidR="007607AA" w:rsidRPr="007607AA" w:rsidRDefault="007607AA" w:rsidP="007607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Какие цитаты, из каких источников использует Мономах?</w:t>
      </w:r>
    </w:p>
    <w:p w:rsidR="007607AA" w:rsidRPr="007607AA" w:rsidRDefault="007607AA" w:rsidP="007607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Чем заканчивается поучение?</w:t>
      </w:r>
    </w:p>
    <w:p w:rsidR="007607AA" w:rsidRPr="007607AA" w:rsidRDefault="007607AA" w:rsidP="007607AA">
      <w:pPr>
        <w:rPr>
          <w:rFonts w:ascii="Times New Roman" w:hAnsi="Times New Roman" w:cs="Times New Roman"/>
          <w:sz w:val="24"/>
          <w:szCs w:val="24"/>
        </w:rPr>
      </w:pPr>
    </w:p>
    <w:p w:rsidR="007607AA" w:rsidRPr="005F2B40" w:rsidRDefault="007607AA" w:rsidP="005F2B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B40">
        <w:rPr>
          <w:rFonts w:ascii="Times New Roman" w:hAnsi="Times New Roman" w:cs="Times New Roman"/>
          <w:b/>
          <w:sz w:val="24"/>
          <w:szCs w:val="24"/>
        </w:rPr>
        <w:t xml:space="preserve">«Слово о законе и благодати» </w:t>
      </w:r>
      <w:proofErr w:type="spellStart"/>
      <w:r w:rsidRPr="005F2B40">
        <w:rPr>
          <w:rFonts w:ascii="Times New Roman" w:hAnsi="Times New Roman" w:cs="Times New Roman"/>
          <w:b/>
          <w:sz w:val="24"/>
          <w:szCs w:val="24"/>
        </w:rPr>
        <w:t>Илариона</w:t>
      </w:r>
      <w:proofErr w:type="spellEnd"/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lastRenderedPageBreak/>
        <w:t>1.Что представляет собой слово как жанр?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2. На сколько частей разделено «Слово», чему посвящена каждая часть?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3. Что в своем выступлении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 xml:space="preserve"> называет законом и что благодатью?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4. Какие аргументы приводит в своем выступлении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>, доказывая превосходство благодати над законом для русского народа?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5. Какие сравнения использует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 xml:space="preserve"> для закона и благодати? 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607A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7607AA">
        <w:rPr>
          <w:rFonts w:ascii="Times New Roman" w:hAnsi="Times New Roman" w:cs="Times New Roman"/>
          <w:sz w:val="24"/>
          <w:szCs w:val="24"/>
        </w:rPr>
        <w:t xml:space="preserve"> предстает князь Владимир во 2-й части слова?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7. Кому отдает приоритет в крещении Руси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>: грекам или Владимиру?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8. С кем из </w:t>
      </w:r>
      <w:proofErr w:type="gramStart"/>
      <w:r w:rsidRPr="007607AA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7607AA">
        <w:rPr>
          <w:rFonts w:ascii="Times New Roman" w:hAnsi="Times New Roman" w:cs="Times New Roman"/>
          <w:sz w:val="24"/>
          <w:szCs w:val="24"/>
        </w:rPr>
        <w:t xml:space="preserve"> сравнивает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 xml:space="preserve"> князя Владимира? (приведите в качестве доказательства цитату)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9. Какие качества Ярослава Мудрого  выделяет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>?</w:t>
      </w:r>
    </w:p>
    <w:p w:rsidR="007607AA" w:rsidRPr="007607AA" w:rsidRDefault="007607AA" w:rsidP="005F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10. Основываясь на изложении «Слова», ответьте на вопрос: Каково мышление средневекового человека – от общего к частному или от частного к общему?</w:t>
      </w:r>
    </w:p>
    <w:p w:rsidR="005F2B40" w:rsidRDefault="005F2B40" w:rsidP="007607AA">
      <w:pPr>
        <w:rPr>
          <w:rFonts w:ascii="Times New Roman" w:hAnsi="Times New Roman" w:cs="Times New Roman"/>
          <w:sz w:val="24"/>
          <w:szCs w:val="24"/>
        </w:rPr>
      </w:pPr>
    </w:p>
    <w:p w:rsidR="007607AA" w:rsidRPr="005F2B40" w:rsidRDefault="007607AA" w:rsidP="005F2B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B40">
        <w:rPr>
          <w:rFonts w:ascii="Times New Roman" w:hAnsi="Times New Roman" w:cs="Times New Roman"/>
          <w:b/>
          <w:sz w:val="24"/>
          <w:szCs w:val="24"/>
        </w:rPr>
        <w:t>«Хождение игумена Даниила»</w:t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На что сетует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иегумен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>, когда идет в Святую землю?</w:t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Кто помогает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иегумену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 xml:space="preserve"> в его путешествии, объясняя значение святых мест и сокращая ненужный путь?</w:t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иегумен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 xml:space="preserve"> Даниил  описывает расстояния от одного исторического места до другого? (приведите примеры)</w:t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Какие исторические места, сооружения, топонимические достопримечательности попадают в зону интереса Даниила? (приведите примеры)</w:t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 он описывает строения? (приведите примеры)</w:t>
      </w:r>
      <w:r w:rsidRPr="007607AA">
        <w:rPr>
          <w:rFonts w:ascii="Times New Roman" w:hAnsi="Times New Roman" w:cs="Times New Roman"/>
          <w:sz w:val="24"/>
          <w:szCs w:val="24"/>
        </w:rPr>
        <w:tab/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Какие легенды, предания являются отправной </w:t>
      </w:r>
      <w:proofErr w:type="gramStart"/>
      <w:r w:rsidRPr="007607AA">
        <w:rPr>
          <w:rFonts w:ascii="Times New Roman" w:hAnsi="Times New Roman" w:cs="Times New Roman"/>
          <w:sz w:val="24"/>
          <w:szCs w:val="24"/>
        </w:rPr>
        <w:t>точкой</w:t>
      </w:r>
      <w:proofErr w:type="gramEnd"/>
      <w:r w:rsidRPr="007607AA">
        <w:rPr>
          <w:rFonts w:ascii="Times New Roman" w:hAnsi="Times New Roman" w:cs="Times New Roman"/>
          <w:sz w:val="24"/>
          <w:szCs w:val="24"/>
        </w:rPr>
        <w:t xml:space="preserve"> для описания увиденного? (приведите примеры)</w:t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 xml:space="preserve">Передает ли </w:t>
      </w:r>
      <w:proofErr w:type="spellStart"/>
      <w:r w:rsidRPr="007607AA">
        <w:rPr>
          <w:rFonts w:ascii="Times New Roman" w:hAnsi="Times New Roman" w:cs="Times New Roman"/>
          <w:sz w:val="24"/>
          <w:szCs w:val="24"/>
        </w:rPr>
        <w:t>иегумен</w:t>
      </w:r>
      <w:proofErr w:type="spellEnd"/>
      <w:r w:rsidRPr="007607AA">
        <w:rPr>
          <w:rFonts w:ascii="Times New Roman" w:hAnsi="Times New Roman" w:cs="Times New Roman"/>
          <w:sz w:val="24"/>
          <w:szCs w:val="24"/>
        </w:rPr>
        <w:t xml:space="preserve"> Даниил свое отношение к </w:t>
      </w:r>
      <w:proofErr w:type="gramStart"/>
      <w:r w:rsidRPr="007607AA">
        <w:rPr>
          <w:rFonts w:ascii="Times New Roman" w:hAnsi="Times New Roman" w:cs="Times New Roman"/>
          <w:sz w:val="24"/>
          <w:szCs w:val="24"/>
        </w:rPr>
        <w:t>увиденному</w:t>
      </w:r>
      <w:proofErr w:type="gramEnd"/>
      <w:r w:rsidRPr="007607AA">
        <w:rPr>
          <w:rFonts w:ascii="Times New Roman" w:hAnsi="Times New Roman" w:cs="Times New Roman"/>
          <w:sz w:val="24"/>
          <w:szCs w:val="24"/>
        </w:rPr>
        <w:t>? (приведите примеры)</w:t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На какие письменные источники и источники устного народного творчества опирается Даниил? (приведите примеры)</w:t>
      </w:r>
    </w:p>
    <w:p w:rsidR="007607AA" w:rsidRPr="007607AA" w:rsidRDefault="007607AA" w:rsidP="007607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7AA">
        <w:rPr>
          <w:rFonts w:ascii="Times New Roman" w:hAnsi="Times New Roman" w:cs="Times New Roman"/>
          <w:sz w:val="24"/>
          <w:szCs w:val="24"/>
        </w:rPr>
        <w:t>Каким событие завершается «Хождение»?</w:t>
      </w:r>
    </w:p>
    <w:p w:rsidR="00731B1C" w:rsidRPr="00731B1C" w:rsidRDefault="00731B1C" w:rsidP="000F6BA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C" w:rsidRPr="00731B1C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5F2B40" w:rsidRPr="000F6BAD" w:rsidRDefault="00460C3F" w:rsidP="000F6B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 № 2</w:t>
      </w:r>
      <w:r w:rsidR="00731B1C" w:rsidRPr="00731B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Вопросы по теме</w:t>
      </w:r>
      <w:r w:rsidR="000F6B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2B40" w:rsidRPr="000F6BAD">
        <w:rPr>
          <w:rFonts w:ascii="Times New Roman" w:hAnsi="Times New Roman" w:cs="Times New Roman"/>
          <w:b/>
          <w:sz w:val="24"/>
          <w:szCs w:val="24"/>
        </w:rPr>
        <w:t>«</w:t>
      </w:r>
      <w:r w:rsidR="000F6BAD" w:rsidRPr="000F6BAD">
        <w:rPr>
          <w:rFonts w:ascii="Times New Roman" w:hAnsi="Times New Roman" w:cs="Times New Roman"/>
          <w:b/>
          <w:sz w:val="24"/>
          <w:szCs w:val="24"/>
        </w:rPr>
        <w:t>Литература периода объединения княжеств в русск</w:t>
      </w:r>
      <w:r w:rsidR="000F6BAD">
        <w:rPr>
          <w:rFonts w:ascii="Times New Roman" w:hAnsi="Times New Roman" w:cs="Times New Roman"/>
          <w:b/>
          <w:sz w:val="24"/>
          <w:szCs w:val="24"/>
        </w:rPr>
        <w:t>ое централизованное государство</w:t>
      </w:r>
      <w:r w:rsidR="005F2B40" w:rsidRPr="000F6BAD">
        <w:rPr>
          <w:rFonts w:ascii="Times New Roman" w:hAnsi="Times New Roman" w:cs="Times New Roman"/>
          <w:b/>
          <w:sz w:val="24"/>
          <w:szCs w:val="24"/>
        </w:rPr>
        <w:t>»</w:t>
      </w:r>
    </w:p>
    <w:p w:rsidR="005F2B40" w:rsidRDefault="005F2B40" w:rsidP="000F6BAD">
      <w:pPr>
        <w:pStyle w:val="ae"/>
        <w:numPr>
          <w:ilvl w:val="0"/>
          <w:numId w:val="19"/>
        </w:numPr>
        <w:jc w:val="both"/>
        <w:rPr>
          <w:b w:val="0"/>
        </w:rPr>
      </w:pPr>
      <w:r w:rsidRPr="00586DE8">
        <w:rPr>
          <w:b w:val="0"/>
        </w:rPr>
        <w:t xml:space="preserve">Прочитать главу в учебнике </w:t>
      </w:r>
      <w:proofErr w:type="spellStart"/>
      <w:r w:rsidRPr="00586DE8">
        <w:rPr>
          <w:b w:val="0"/>
        </w:rPr>
        <w:t>В.В.Кускова</w:t>
      </w:r>
      <w:proofErr w:type="spellEnd"/>
      <w:r w:rsidRPr="00586DE8">
        <w:rPr>
          <w:b w:val="0"/>
        </w:rPr>
        <w:t xml:space="preserve"> </w:t>
      </w:r>
      <w:r>
        <w:rPr>
          <w:b w:val="0"/>
        </w:rPr>
        <w:t>«Литература</w:t>
      </w:r>
      <w:r w:rsidRPr="00586DE8">
        <w:rPr>
          <w:b w:val="0"/>
        </w:rPr>
        <w:t xml:space="preserve"> периода борьбы русского народа с монголо-татарскими завоевателями и начала формирования централизованного государства (вторая половина Х111- Х</w:t>
      </w:r>
      <w:r w:rsidRPr="00586DE8">
        <w:rPr>
          <w:b w:val="0"/>
          <w:lang w:val="en-US"/>
        </w:rPr>
        <w:t>V</w:t>
      </w:r>
      <w:r w:rsidRPr="00586DE8">
        <w:rPr>
          <w:b w:val="0"/>
        </w:rPr>
        <w:t xml:space="preserve"> вв.)</w:t>
      </w:r>
      <w:r>
        <w:rPr>
          <w:b w:val="0"/>
        </w:rPr>
        <w:t xml:space="preserve"> </w:t>
      </w:r>
      <w:r w:rsidR="000F6BAD">
        <w:rPr>
          <w:b w:val="0"/>
        </w:rPr>
        <w:t xml:space="preserve">- </w:t>
      </w:r>
      <w:r w:rsidR="000F6BAD" w:rsidRPr="000F6BAD">
        <w:rPr>
          <w:b w:val="0"/>
        </w:rPr>
        <w:t xml:space="preserve">Кусков, В. В. История древнерусской литературы: учебник для бакалавров  / В. В. Кусков. –   9-е изд., </w:t>
      </w:r>
      <w:proofErr w:type="spellStart"/>
      <w:r w:rsidR="000F6BAD" w:rsidRPr="000F6BAD">
        <w:rPr>
          <w:b w:val="0"/>
        </w:rPr>
        <w:t>испр</w:t>
      </w:r>
      <w:proofErr w:type="spellEnd"/>
      <w:r w:rsidR="000F6BAD" w:rsidRPr="000F6BAD">
        <w:rPr>
          <w:b w:val="0"/>
        </w:rPr>
        <w:t xml:space="preserve">. и </w:t>
      </w:r>
      <w:r w:rsidR="000F6BAD">
        <w:rPr>
          <w:b w:val="0"/>
        </w:rPr>
        <w:t>доп. –  М.</w:t>
      </w:r>
      <w:proofErr w:type="gramStart"/>
      <w:r w:rsidR="000F6BAD">
        <w:rPr>
          <w:b w:val="0"/>
        </w:rPr>
        <w:t xml:space="preserve"> :</w:t>
      </w:r>
      <w:proofErr w:type="gramEnd"/>
      <w:r w:rsidR="000F6BAD">
        <w:rPr>
          <w:b w:val="0"/>
        </w:rPr>
        <w:t xml:space="preserve"> </w:t>
      </w:r>
      <w:proofErr w:type="spellStart"/>
      <w:r w:rsidR="000F6BAD">
        <w:rPr>
          <w:b w:val="0"/>
        </w:rPr>
        <w:t>Юрайт</w:t>
      </w:r>
      <w:proofErr w:type="spellEnd"/>
      <w:r w:rsidR="000F6BAD">
        <w:rPr>
          <w:b w:val="0"/>
        </w:rPr>
        <w:t xml:space="preserve">, 2014. – </w:t>
      </w:r>
      <w:proofErr w:type="gramStart"/>
      <w:r w:rsidR="000F6BAD">
        <w:rPr>
          <w:b w:val="0"/>
        </w:rPr>
        <w:t>С.65-78</w:t>
      </w:r>
      <w:r w:rsidR="000F6BAD" w:rsidRPr="000F6BAD">
        <w:rPr>
          <w:b w:val="0"/>
        </w:rPr>
        <w:t>).</w:t>
      </w:r>
      <w:proofErr w:type="gramEnd"/>
    </w:p>
    <w:p w:rsidR="005F2B40" w:rsidRPr="000F6BAD" w:rsidRDefault="005F2B40" w:rsidP="000F6BAD">
      <w:pPr>
        <w:pStyle w:val="ae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>Прочитать тексты соответствующего периода и подготовиться к обсуждению темы, ответив на вопросы.</w:t>
      </w:r>
    </w:p>
    <w:p w:rsidR="005F2B40" w:rsidRDefault="005F2B40" w:rsidP="005F2B40">
      <w:pPr>
        <w:pStyle w:val="a4"/>
        <w:ind w:left="1239"/>
      </w:pPr>
    </w:p>
    <w:p w:rsidR="005F2B40" w:rsidRPr="000F6BAD" w:rsidRDefault="005F2B40" w:rsidP="005F2B40">
      <w:pPr>
        <w:pStyle w:val="a4"/>
        <w:ind w:left="1239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Прочитать текст «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Задонщины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>» и ответить на следующие вопросы: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Чем отличается вступление к «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Задонщине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>» от традиционного литературного канона?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 xml:space="preserve">С каким произведением древнерусской литературы </w:t>
      </w:r>
      <w:proofErr w:type="gramStart"/>
      <w:r w:rsidRPr="000F6BAD">
        <w:rPr>
          <w:rFonts w:ascii="Times New Roman" w:hAnsi="Times New Roman" w:cs="Times New Roman"/>
          <w:sz w:val="24"/>
          <w:szCs w:val="24"/>
        </w:rPr>
        <w:t>созвучна</w:t>
      </w:r>
      <w:proofErr w:type="gramEnd"/>
      <w:r w:rsidRPr="000F6B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>»?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Какие приемы отражения исторического события и изображения сближают «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Задонщину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>» и «слово о полку Игореве»?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 xml:space="preserve">С какой целью упоминается 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Боян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Задонщине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 xml:space="preserve">» и в «Слове о полку 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Игорее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>»?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Какую роль выполняют образы природы и животного мира в тексте?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 xml:space="preserve">Как передана позиция князей по отношению к </w:t>
      </w:r>
      <w:proofErr w:type="gramStart"/>
      <w:r w:rsidRPr="000F6BAD">
        <w:rPr>
          <w:rFonts w:ascii="Times New Roman" w:hAnsi="Times New Roman" w:cs="Times New Roman"/>
          <w:sz w:val="24"/>
          <w:szCs w:val="24"/>
        </w:rPr>
        <w:t>поганым</w:t>
      </w:r>
      <w:proofErr w:type="gramEnd"/>
      <w:r w:rsidRPr="000F6BAD">
        <w:rPr>
          <w:rFonts w:ascii="Times New Roman" w:hAnsi="Times New Roman" w:cs="Times New Roman"/>
          <w:sz w:val="24"/>
          <w:szCs w:val="24"/>
        </w:rPr>
        <w:t xml:space="preserve"> татарам?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lastRenderedPageBreak/>
        <w:t>Какую роль в настроениях князей играют святыни и факты истории, исторические личности?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Какие иносказания использует автор «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Задонщины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>», которыми пользуется и автор «Слова о полку Игореве»?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Найдите в тексте синтаксическую конструкцию, составные части которой начинаются с противительного союза «а»?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В чем заключается традиционное представление о плене и смерти?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Назовите повторяемые сюжетные элементы, традиционные для ряда древнерусских произведений?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Кто определил победу русского войска под руководством Дмитрия Донского?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 выражено ликование русских князей и бояр по поводу победы?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 xml:space="preserve">Почему, на ваш взгляд, князья в свои </w:t>
      </w:r>
      <w:proofErr w:type="gramStart"/>
      <w:r w:rsidRPr="000F6BAD">
        <w:rPr>
          <w:rFonts w:ascii="Times New Roman" w:hAnsi="Times New Roman" w:cs="Times New Roman"/>
          <w:sz w:val="24"/>
          <w:szCs w:val="24"/>
        </w:rPr>
        <w:t>речах</w:t>
      </w:r>
      <w:proofErr w:type="gramEnd"/>
      <w:r w:rsidRPr="000F6BAD">
        <w:rPr>
          <w:rFonts w:ascii="Times New Roman" w:hAnsi="Times New Roman" w:cs="Times New Roman"/>
          <w:sz w:val="24"/>
          <w:szCs w:val="24"/>
        </w:rPr>
        <w:t xml:space="preserve"> постоянно упоминают Владимира Киевского?</w:t>
      </w:r>
    </w:p>
    <w:p w:rsidR="005F2B40" w:rsidRPr="000F6BAD" w:rsidRDefault="005F2B40" w:rsidP="005F2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Чем заканчивается повесть?</w:t>
      </w:r>
    </w:p>
    <w:p w:rsidR="005F2B40" w:rsidRPr="000F6BAD" w:rsidRDefault="005F2B40" w:rsidP="005F2B40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 xml:space="preserve">Вопросы к тексту «Сказания о Мамаевом побоище» </w:t>
      </w:r>
    </w:p>
    <w:p w:rsidR="005F2B40" w:rsidRPr="000F6BAD" w:rsidRDefault="005F2B40" w:rsidP="005F2B4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hAnsi="Times New Roman" w:cs="Times New Roman"/>
          <w:sz w:val="24"/>
          <w:szCs w:val="24"/>
        </w:rPr>
        <w:t>(«</w:t>
      </w: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ПОВЕСТИ О ТОМ, КАК ДАРОВАЛ БОГ ПОБЕДУ ГОСУДАРЮ ВЕЛИКОМУ КНЯЗЮ ДМИТРИЮ ИВАНОВИЧУ ЗА ДОНОМ НАД </w:t>
      </w:r>
      <w:proofErr w:type="gramStart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ПОГАНЫМ</w:t>
      </w:r>
      <w:proofErr w:type="gramEnd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МАМАЕМ И КАК МОЛИТВАМИ ПРЕЧИСТОЙ БОГОРОДИЦЫ И РУССКИХ ЧУДОТВОРЦЕВ ПРАВОСЛАВНОЕ ХРИСТИАНСТВО — РУССКУЮ ЗЕМЛЮ БОГ ВОЗВЫСИЛ, А БЕЗБОЖНЫХ АГАРЯН ПОСРАМИЛ»)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«Сказание»?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пример, каким образом усиливается христианское начало в исторической военной повести?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желания Мамая отличались от намерений Батыя?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предпринимает Олег Рязанский, когда узнает, что Мамай идет на Русскую землю?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просят Мамая Олег Рязанский и Ольгерд Литовский?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характеристики дает автор Дмитрию Ивановичу?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</w:t>
      </w:r>
      <w:proofErr w:type="gramEnd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источников приводит в тексте автор?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митрополит </w:t>
      </w:r>
      <w:proofErr w:type="spellStart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Киприан</w:t>
      </w:r>
      <w:proofErr w:type="spellEnd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роль </w:t>
      </w:r>
      <w:proofErr w:type="spellStart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Всевышнго</w:t>
      </w:r>
      <w:proofErr w:type="spellEnd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акте сопротивления врагу тех, кто помнит постоянно о нем?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отреагировал князь Дмитрий Иванович на известие об измене Олега Рязанского и Ольгерда Литовского?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просит у Сергия Радонежского Дмитрий Иванович?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идет сражаться Дмитрий Иванович и князья?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отрывок в тексте, где автор использует образы природы, птиц, животных. 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ведут себя жены князей, провожая их на битву?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Дмитрий Иванович берет на битву московских купцов?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рассуждения Олега Рязанского о своем поведении. Можно ли сказать, что в русской литературе появляются первые элементы психологизма? В чем себя винит Олег?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отличается описание боя и подготовки к нему в «Сказании» от  «Слова о полку Игореве» и «</w:t>
      </w:r>
      <w:proofErr w:type="spellStart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Задонщины</w:t>
      </w:r>
      <w:proofErr w:type="spellEnd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сравнивают литовские князья Дмитрия и его войско?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предчувствие перед сражением было у Дмитрия Волынца, и как он  проверяет приметы?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описывает автор последствия битвы?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закончился для Мамая этот поход?</w:t>
      </w:r>
    </w:p>
    <w:p w:rsidR="005F2B40" w:rsidRPr="000F6BAD" w:rsidRDefault="005F2B40" w:rsidP="005F2B40">
      <w:pPr>
        <w:pStyle w:val="a4"/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заканчивается «Сказание»?</w:t>
      </w:r>
    </w:p>
    <w:p w:rsidR="005F2B40" w:rsidRPr="000F6BAD" w:rsidRDefault="005F2B40" w:rsidP="005F2B40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</w:p>
    <w:p w:rsidR="005F2B40" w:rsidRPr="000F6BAD" w:rsidRDefault="005F2B40" w:rsidP="005F2B40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lastRenderedPageBreak/>
        <w:t xml:space="preserve">Вопросы к тексту «Житие Сергия Радонежского» </w:t>
      </w:r>
    </w:p>
    <w:p w:rsidR="005F2B40" w:rsidRPr="000F6BAD" w:rsidRDefault="005F2B40" w:rsidP="005F2B4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BAD">
        <w:rPr>
          <w:rFonts w:ascii="Times New Roman" w:hAnsi="Times New Roman" w:cs="Times New Roman"/>
          <w:sz w:val="24"/>
          <w:szCs w:val="24"/>
        </w:rPr>
        <w:t>(«</w:t>
      </w:r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 ПРЕПОДОБНОГО И БОГОНОСНОГО ОТЦА НАШЕГО, ИГУМЕНА СЕРГИЯ ЧУДОТВОРЦА.</w:t>
      </w:r>
      <w:proofErr w:type="gramEnd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6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 ПРЕМУДРЕЙШИМ ЕПИФАНИЕМ»):</w:t>
      </w:r>
      <w:proofErr w:type="gramEnd"/>
    </w:p>
    <w:p w:rsidR="005F2B40" w:rsidRPr="000F6BAD" w:rsidRDefault="005F2B40" w:rsidP="005F2B40">
      <w:pPr>
        <w:rPr>
          <w:rFonts w:ascii="Times New Roman" w:hAnsi="Times New Roman" w:cs="Times New Roman"/>
          <w:sz w:val="24"/>
          <w:szCs w:val="24"/>
        </w:rPr>
      </w:pP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 много места уделяется самоуничижению автора?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Является ли зачин в «Житии» каноническим?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Какое чудо свершилось с Сергием, когда он был еще в утробе матери?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 xml:space="preserve">На какие источники ссылается автор, подтверждая </w:t>
      </w:r>
      <w:proofErr w:type="spellStart"/>
      <w:r w:rsidRPr="000F6BAD">
        <w:rPr>
          <w:rFonts w:ascii="Times New Roman" w:hAnsi="Times New Roman" w:cs="Times New Roman"/>
          <w:sz w:val="24"/>
          <w:szCs w:val="24"/>
        </w:rPr>
        <w:t>богоизбранность</w:t>
      </w:r>
      <w:proofErr w:type="spellEnd"/>
      <w:r w:rsidRPr="000F6BAD">
        <w:rPr>
          <w:rFonts w:ascii="Times New Roman" w:hAnsi="Times New Roman" w:cs="Times New Roman"/>
          <w:sz w:val="24"/>
          <w:szCs w:val="24"/>
        </w:rPr>
        <w:t xml:space="preserve"> Сергия?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С кем встретился отрок Варфоломей, когда пошел искать потерявшийся скот по поручению отца?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Какое чудо произошло с отроком, когда он вошел со старцем в часовню?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В чем отрок Варфоломей себя ограничивал в юные годы?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Почему отец Варфоломея Кирилл уехал из Ростова и поселился в Радонеже?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Кто постригает Варфоломея в монахи?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Что означало удаление волос с головы во время пострига?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Какие чудеса совершал Сергий с помощью молитвы и обращения к Богу?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Каким искушениям подвергается Сергий?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Какой образ жизни ведет Сергий и другие монахи в непроходимом лесу?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О чем попросили монахи Сергия?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У кого просит Сергий дать сил для исполнения долга – игуменства?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Сколько монахов было в монастыре?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Изменилось ли поведение Сергия, когда он стал игуменом монастыря?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Каков был быт монахов в монастыре?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Какие чудеса происходили в монастыре и связаны с Сергием?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 был построен Андроников монастырь?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 ответил Сергий на предложение митрополита Алексея занять после смерти его митрополичий престол?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 умер Сергий Радонежский?</w:t>
      </w:r>
    </w:p>
    <w:p w:rsidR="005F2B40" w:rsidRPr="000F6BAD" w:rsidRDefault="005F2B40" w:rsidP="005F2B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D">
        <w:rPr>
          <w:rFonts w:ascii="Times New Roman" w:hAnsi="Times New Roman" w:cs="Times New Roman"/>
          <w:sz w:val="24"/>
          <w:szCs w:val="24"/>
        </w:rPr>
        <w:t>Каким обращением автора заканчивается житие?</w:t>
      </w:r>
    </w:p>
    <w:p w:rsidR="005F2B40" w:rsidRPr="000F6BAD" w:rsidRDefault="005F2B40" w:rsidP="005F2B40">
      <w:pPr>
        <w:rPr>
          <w:rFonts w:ascii="Times New Roman" w:hAnsi="Times New Roman" w:cs="Times New Roman"/>
          <w:sz w:val="24"/>
          <w:szCs w:val="24"/>
        </w:rPr>
      </w:pPr>
    </w:p>
    <w:p w:rsidR="005F2B40" w:rsidRPr="00CF6B2E" w:rsidRDefault="00CF6B2E" w:rsidP="005F2B40">
      <w:pPr>
        <w:rPr>
          <w:rFonts w:ascii="Times New Roman" w:hAnsi="Times New Roman" w:cs="Times New Roman"/>
          <w:b/>
          <w:sz w:val="24"/>
          <w:szCs w:val="24"/>
        </w:rPr>
      </w:pPr>
      <w:r w:rsidRPr="00CF6B2E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CF6B2E" w:rsidRPr="00CF6B2E" w:rsidRDefault="00CF6B2E" w:rsidP="00CF6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2E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самоконтроля степени </w:t>
      </w:r>
      <w:proofErr w:type="spellStart"/>
      <w:r w:rsidRPr="00CF6B2E">
        <w:rPr>
          <w:rFonts w:ascii="Times New Roman" w:hAnsi="Times New Roman" w:cs="Times New Roman"/>
          <w:b/>
          <w:sz w:val="24"/>
          <w:szCs w:val="24"/>
        </w:rPr>
        <w:t>усвоенности</w:t>
      </w:r>
      <w:proofErr w:type="spellEnd"/>
      <w:r w:rsidRPr="00CF6B2E">
        <w:rPr>
          <w:rFonts w:ascii="Times New Roman" w:hAnsi="Times New Roman" w:cs="Times New Roman"/>
          <w:b/>
          <w:sz w:val="24"/>
          <w:szCs w:val="24"/>
        </w:rPr>
        <w:t xml:space="preserve"> художественного и учебного материала по дисциплине «История русской литературы» и для ответов </w:t>
      </w:r>
      <w:r>
        <w:rPr>
          <w:rFonts w:ascii="Times New Roman" w:hAnsi="Times New Roman" w:cs="Times New Roman"/>
          <w:b/>
          <w:sz w:val="24"/>
          <w:szCs w:val="24"/>
        </w:rPr>
        <w:t>на практических занятиях во врем</w:t>
      </w:r>
      <w:r w:rsidRPr="00CF6B2E">
        <w:rPr>
          <w:rFonts w:ascii="Times New Roman" w:hAnsi="Times New Roman" w:cs="Times New Roman"/>
          <w:b/>
          <w:sz w:val="24"/>
          <w:szCs w:val="24"/>
        </w:rPr>
        <w:t>я собеседования по теме: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>2 курс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1.Своеобразие древнерусской литературы.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2. Периодизация русской литературы XI – XVII вв.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3. Оригинальные памятники древнерусской литературы – летописи, торжественные проповеди, поучения, жития, паломническая литература как свидетельство высокого уровня государственной и культурной жизни Руси XI – XII вв.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4. «Повесть временных лет» как литературный памятник.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5. Торжественная и простая проповедь XI – XII вв. «Слово о законе и благодати» митрополита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Илариона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6. Жанр поучений. «Поучение чадам» Владимира Мономаха.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7. Житийная литература. Анонимное «Сказание о Борисе и Глебе».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8. Киево-Печерский патерик.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9. «Хождение» как литературный жанр. «Хождение игумена Даниила в святую землю».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10. «Слово о полку Игореве». История его открытия, опубликования и изучения.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11. Автор «Слова о полку Игореве», его позиция. Поэтическая образность «Слова о полку Игореве».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lastRenderedPageBreak/>
        <w:t xml:space="preserve">12. Композиция «Слова о полку Игореве», лирические и публицистические отступления.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13. Литература периода феодальной раздробленности (XIII – XIV вв.)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14. «Слово Даниила Заточника». Своеобразие памятника, его обличительный пафос,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антибоярская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и антиклерикальная направленность.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15. Повести о татарском нашествии. «Повесть о битве на реке Калке» (1223 г.)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16. «Повесть о разорении Рязани Батыем» (1237 г.) – воинские повести.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17. Композиция «Повести  о разорении Рязани», особенности языка и стиля. Воинский подвиг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Евпатия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Коловрата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18.Агиографическая литература периода нашествия 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татаро-монголов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: «Житие Меркурия Смоленского», «Сказание об убиении в Орде князя Михаила Черниговского».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19. «Слово о погибели Русской земли». Гражданский патриотический пафос памятника.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20 «Житие Александра Невского». Идея защиты родины. Образ Александра Невского – полководца и государственного деятеля.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21.Литература периода объединения Северо-Восточной Руси и образования Русского централизованного государства (конец XIV – начало XVI вв.)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22. Летописные повести о Куликовской битве, «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Задонщина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», «Сказание о Мамаевом побоище», общность идейной направленности повестей.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23. Поэтичность «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Задонщины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», ее связь с устным народным творчеством.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24. «Слово о житии и о преставлении великого князя Дмитрия Ивановича, царя русского», идейная направленность и новый эмоционально-риторический стиль агиографического произведения.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25. «Житие Сергия Радонежского». Общая характеристика агиографического творчества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Пахомия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Лагофета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26. «Повесть о взятии Царьграда» Нестора – Искандера.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27. «Хождение за три моря» тверского купца Афанасия Никитина,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автобиографизм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произведения.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28.Памятник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Муромо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-Рязанской литературы – «Повесть о Петре и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Февронии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29.Литература периода укрепления Русского централизованного государства (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XVI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в</w:t>
      </w:r>
      <w:proofErr w:type="spellEnd"/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>.)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30. Расцвет русской публицистики XVI в.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31. Сочинения митрополита Даниила и Максима Грека.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32. Андрей Курбский и его публицистические письма к Ивану Грозному. Политическая позиция Курбского, защитника идеологии боярской знати. Композиция писем, риторичность стиля и книжность языка.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33. Иван Грозный как писатель-публицист.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34. «История о Казанском царстве» – публицистическая повесть о покорении Казани в 1552 г.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35. «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Четьи-Минеи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 митрополита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Макария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Создание «Степенной книги».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36. «Домострой» – книга, утвердившая нормы семейной жизни.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37. Эволюция жанра жития в XVII в. «Житие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Юлиании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Лазаревской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». Сочетание житийных элементов с биографической повестью.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38.Бытовая повесть. «Повесть о Горе и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Злочастии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39.«Повесть о Савве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Грудцыне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40.«Повесть о Фроле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Скобееве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41.Демократическая сатира второй половины XVII в.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42. Идеолог старообрядчества, писатель-публицист протопоп Аввакум (1621 – 1682 гг.).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43.«Житие протопопа Аввакума, им самим написанное».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Автобиографизм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«Жития».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44. Стихотворство второй половины XVII в. Силлабическая поэзия в творчестве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Симеона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Полоцкого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45. Возникновение придворного театра и его репертуар.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46. Литература первого десятилетия XVIII века (2 часа)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47. Публицистика петровского времени. «Юности честное зерцало».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48. Публицистика Феофана Прокоповича.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49.Литература 30 – 50-х гг. XVIII века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50. Классицизм как литературное направление. А.Д. Кантемир. В.К.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Тредьяковский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,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51. М.В. Ломоносов. Оды Ломоносова. «Риторика».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lastRenderedPageBreak/>
        <w:t>52. А.П. Сумароков. Его влияние на последующую поэзию.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53.Литература 60 – 80-х гг. XVIII века.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54. Екатерина II. «Всякая всячина».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55. Н.И. Новиков, его литературные труды и сатирические журналы.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56. Сентиментализм М.М. Херасков, И.И.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Хемницер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и др.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57.Творчество Р.Г. Державина.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58. Просветительство и сентиментализм конца века. В.В. Капнист, А.П. Плавильщиков, И.А. Крылов.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59 А.Н. Радищев «Путешествие из Петербурга в Москву».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60. Н.М. Карамзин. Его проза и поэзия.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 xml:space="preserve">   2 курс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Общая характеристика русской литературы Х1Х века. Периодизация. Литературно-общественное движение первой четверти XI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Х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в.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И.А. Крылов – баснописец и традиции сатирической литературы XVIII века. Своеобразие авторской позиции: проблема народности басен.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Закономерности становления и развития романтизма в России первой четверти XI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Х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века.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Основные течения в романтизме. Элегический романтизм В.А. Жуковского и К.Н. Батюшкова.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Декабристское движение и творчество К.Ф. Рылеева, В.К. Кюхельбекера, Ф.Н. Глинки.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А.С. Грибоедов. Общая характеристика творческого пути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А.С. Пушкин. Периодизация творчества писателя.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Лирика Пушкина.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Пушкин – автор поэм и романа в стихах. «Евгений Онегин» – центральное произведение Пушкина.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Зарождение реализма в творчестве Пушкина середины 20 – 30-х гг.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 Драматургия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А.С.Пушкина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«Борис Годунов» как новаторская трагедия. Острота её политической проблематики.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Особенности художественной разработки социально-нравственной тематики в «Повестях Белкина» и «Пиковой даме».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Роман «Капитанская дочка» и историческая концепция писателя.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Поэты Пушкинской эпохи. А.А.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Дельвиг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, П.А. Вяземский, Е.А. Боратынский, Д.В. Веневитинов, Н.М. Языков.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Общая характеристика развития общества и литературы в эпоху царствования Николая I (1826 – 1855).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Теория  «официальной  народности»,  социально-исторические  концепции  славянофилов  и  западников  и  их отражение в словесности второй половины 30-х – первой половины 50-х гг.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Романтизм  в  литературе второй  половины  20-х – 30-х гг.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А.И. Одоевский, А.И. Полежаев, В.Г. Бенедиктов – представители различных течений в романтической поэзии этого времени.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Творческий путь М.Ю. Лермонтова. Лирика и драматургия поэта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Периодизация творчества писателя и его структура. 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Лирика Лермонтова. Концепция лирического героя и личностное начало в творчестве писателя.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Проблема судьбы, предопределения и свободы воли в трагедии «Маскарад».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Песня про …купца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Калашникова»: стилизация и принцип историзма.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Становление психологического прозаического романа в творчестве Лермонтова. «Герой нашего времени» – квинтэссенция основных философско-этических идей писателя.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Творческий путь Н.В. Гоголя. Ранняя проза.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«Вечера на хуторе близ Диканьки» и «Миргород»: принципы циклизации.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Бытопись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и фантастика.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 Гоголь – драматург и автор «Петербургских повестей».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lastRenderedPageBreak/>
        <w:t>28.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Тематика «Ревизора» в свете социальных, этических и религиозных взглядов писателя.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«Мертвые души» - центральное произведение Гоголя. Образ автора и общая концепция поэмы о «возрождении души».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Художественный опыт Гоголя и «натуральная школа». Физиологический очерк.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Место А.И. Герцена в литературно-общественном движении середины XI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Х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в. Периодизация его творческого пути.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«Былое и думы» - важнейшее художественно-публицистическое произведение Герцена. Проблема взаимодействия человека и истории, личности и общества.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 xml:space="preserve">    2 курс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Литературный процесс середины 40 – 60-х гг. XIX в.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И.А. Гончаров. «Обломов» - вершина творчества писателя. Двойственность оценки «старой» и «новой» жизни в романе.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Творческий путь  И.С. Тургенева. Начало литературной деятельности: лирика, поэмы. «Записки охотника».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«Отцы и дети». Понятие «нигилизма» и его трансформация в XX веке.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Драматургия А.Н. Островского. Влияние славянофильских идей на писателя. Новаторство  Островского. 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Лирика Н.А.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Некрасова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.П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>ервый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сборник стихотворений «Мечты и звуки». Городские мотивы в поэзии Некрасова.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Крестьянская тематика в его творчестве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Н.А.Некрасова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Роман Н.Г. Чернышевского «Что делать?». Теория «разумного эгоизма». Понятия: «новые люди», «особенный человек».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Ф.И. Тютчев. Судьба и путь поэта.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Философская и политическая лирика Тютчева. 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 «Чистая» лирика А.А. Фета.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Литературно-общественная ситуация 1870 – 1890 гг. Главенство в литературе философско-религиозных произведений Ф.М. Достоевского и Л.Н. Толстого.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Эпоха малых жанров в реализме (В.М. Гаршин, В.Г. Короленко, А.П. Чехов)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Сатирический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мирообраз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М.Е. Салтыкова-Щедрина: становление и эволюция. «Губернские очерки», «Помпадуры и 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помпадурши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>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«История одного города» М.Е. Салтыкова-Щедрина.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Проблематика и поэтика романа «Господа Головлевы».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 «Сказки» М.Е. Салтыкова-Щедрина. Приемы создания сатирического иносказания, «эзопов язык».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 Ф.М. Достоевский: личность писателя, эволюция его духовно-философских и социальных воззрений, основные идеи и периодизация творчества.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«Бедные люди» Ф.М. Достоевского: проблематика, поэтика, литературные традиции.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Фантастический реализм Ф.М. Достоевского: «Двойник».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Роль «Записок из Мертвого дома» в идейной и художественной эволюции Ф.М. Достоевского.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Роман «Униженные и оскорбленные» в идейной и художественной эволюции Ф.М. Достоевского.</w:t>
      </w:r>
      <w:proofErr w:type="gramEnd"/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«Записки из подполья» как этапное произведение Ф.М. Достоевского.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Роман «Преступление и наказание». Социально-философское и религиозное содержание романа.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Роман Ф.М. Достоевского «Идиот»: образ «положительно прекрасного человека».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Особенности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сюжетосложения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и композиции в романе Ф.М. Достоевского «Идиот». Роль персонажей «второго плана».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Роман Ф.М. Достоевского «Бесы»: система взаимодействия персонажей, образ главного героя. «Антиреволюционное» содержание произведения, «пророческий» характер романа.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Философское содержание романа Ф.М. Достоевского «Братья Карамазовы». Социальная и духовно-религиозная проблематика «Легенды о великом Инквизиторе».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lastRenderedPageBreak/>
        <w:t>29.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 «Мир идей» в романе Ф.М. Достоевского «Братья Карамазовы». Идейные составляющие «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карамазовщины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Личность Л.Н. Толстого. Философские традиции, эволюция миропонимания, становление «морализма».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Художественный мир Л.Н. Толстого. Концепция человека, способы типизации, роль дневников в становлении творческой манеры.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«Диалектика души» в произведениях Л.Н. Толстого 1850-х гг. Трилогия «Детство. Отрочество. Юность».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«Севастопольские рассказы» Л.Н. Толстого. 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Художественное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осмыслении темы войны.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«Война и мир». Жанровые традиции, структура романа.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«Мысль народная» и философия истории в романе Л.Н. Толстого «Война и мир». Платон Каратаев.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«Наполеоновское» начало в романе Л.Н. Толстого «Война и мир». Наполеон и его «проекции».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Духовные искания и судьба князя Андрея Болконского.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Духовные искания и судьба Пьера Безухова.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Образ Наташи Ростовой.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Светское общество в романе Л.Н. Толстого «Война и мир»: семейство Курагиных, салон А.П.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Шерер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«Мысль семейная» в романе Л.Н. Толстого «Анна Каренина». Семейства Карениных, Облонских и Левиных.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Образ Константина Левина как тип нового героя Толстого.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Светское общество в романе Л.Н. Толстого «Анна Каренина». Образ Вронского.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Роман Л.Н. Толстого «Воскресение». Социальный критицизм и морализм писателя.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Рассказы Н.С. Лескова о праведниках.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Лесковское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понимание национального «типа».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«Левша» Н.С. Лескова как национальный русский тип (статья А.М. Панченко «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Лесковский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Левша как национальная проблема»).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Творчество и судьба Вс. М. Гаршина.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Творчество и судьба Г.И. Успенского.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Творческий путь В.Г. Короленко.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Поэтика юмористических рассказов А.П. Чехова: жанровые традиции; взаимосвязь с русской литературой XIX в.; 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вечное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и временное. («Смерть чиновника», «Толстый и тонкий», «Унтер Пришибеев», «Лошадиная фамилия» и др.).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Поэтика прозы зрелого Чехова («Скучная история», «Крыжовник», «Дом с мезонином», «Человек в футляре», «Черный монах», «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Ионыч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», «Дама с собачкой»).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Русское общество и человек в творчестве А.П. Чехова («Палата № 6», «Дуэль»).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Драматургия А.П. Чехова: основные эстетические и поэтические принципы. Связь с европейским театром («Дядя Ваня», «Чайка», «Три сестры»).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 Пьеса А.П. Чехова «Вишневый сад» как вершинное произведение чеховской драматургии.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 xml:space="preserve">       3 курс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Реализм и модернизм в русской поэзии, прозе и драматургии начала ХХ века.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Творческая и общественная деятельность М. Горького: пьесы «Мещане», «На дне»;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Повести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М.Горького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«Городок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Окуров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 и «Жизнь Матвея Кожемякина».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Сборник «Вехи» и его роль в развитии отечественной общественной и философской мысли. Пути прозы 1900-х гг.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Реалистическое творчество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А.М.Горького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, И.А. Бунина, В.В. Вересаева, А.И. Куприна.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Сочетание реализма и условности в прозе и драматургии Л.Н. Андреева.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Символизм как духовно-эстетическое явление. «Старшие» и «младшие» символисты.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Поэзия В.И. Иванова, З.Н. Гиппиус, В.Я. Брюсова.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Поэзия и проза Д.С. Мережковского, Ф.К. Сологуба, Андрея Белого.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lastRenderedPageBreak/>
        <w:t>10.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«Петербург» А. Белого как вершина модернистской прозы.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Творческий путь А.А. Блока.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Основные мотивы лирики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А.Блока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. Образы Прекрасной Дамы и Незнакомки. Тема Города и тема России.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Драматургия Блока.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Блок и революция. Поэма «Двенадцать» и ее восприятие современниками. Статьи «Интеллигенция и революция», «Крушение гуманизма», «О назначении поэта».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Акмеизм в русской поэзии.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 И.Ф. Анненский как предтеча акмеистов. «Цех поэтов» и журнал «Аполлон», их роль в становлении акмеизма.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Н.С. Гумилев как теоретик акмеизма, его сборники «Колчан» и «Костер».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Лирика А.А. Ахматовой 1910-х гг.: «Вечер», «Четки», «Белая стая».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19.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Сборник О.Э. Мандельштама «Камень».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Футуризм как авангардное явление литературы и искусства. Возникновение футуристических групп «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Гилея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», «Мезонин поэзии», Творчество В.В. Хлебникова.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Поэзия В.В. Маяковского 1910-х гг.,  поэма «Облако в штанах».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Неореалистическая» проза 1910-х гг. Повести М. Горького «Детство» и «В людях».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Своеобразие ранней прозы Е.И. Замятина, А.Н. Толстого, И.С. Шмелева. Стилистические поиски А.М. Ремизова. Эссеистика В.В. Розанова.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Эксперимент по созданию пролетарской литературы: деятельность «Пролеткульта». Начало партийно-государственного регулирования литературной жизни. Государственная цензура как фактор литературного процесса.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Литературные группировки «ЛЕФ», «РАПП», «Перевал», «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Серапионовы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братья» и др.: эстетические платформы и художественный поиск.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Драматизм революции и гражданской войны в прозе 1920-х гг. «Орнаментальная» проза, сказовые формы повествования.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Преобладание «малых форм»: «Конармия»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И.Бабеля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, «Повесть непогашенной луны» Б. Пильняка, «Партизанские повести» Вс. Иванова.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Рассказы М. Горького 1920-х годов.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29.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Жанр антиутопии, проза и литературная критика Е. Замятина. Столкновение старого и нового в романе Ю.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Олеши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«Зависть».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Мировоззренческая основа и эстетическое новаторство в творчестве М. Зощенко.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Осмеяние социальных экспериментов эпохи в повестях М. Булгакова «Собачье сердце», «Роковые яйца».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Гротеск и фантасмагория в романах И. Ильфа и Е. Петрова «Двенадцать стульев», «Золотой теленок».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Процесс демократизации искусства и  поэзия Пролеткульта (группа «Кузница»). Судьба футуризма и акмеизма после революции. Поэзия Н.Н. Асеева, Н.С. Тихонова, И.Л. Сельвинского, Э.Г. Багрицкого, М.А. Светлова.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Творческий путь В. Маяковского после революции.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Гражданская лирика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В.Маяковского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1920-х гг. Место поэмы «Про это» в творческой биографии поэта.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Поэмы «Владимир Ильич Ленин» и «Хорошо» как вехи нарождавшегося социалистического реализма.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Сатирический пафос пьес «Клоп» и «Баня». Эстетические взгляды В. Маяковского. В. Маяковский и ЛЕФ. Поэма «Во весь голос».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Творчество Сергея Есенина. Тема столкновения «избяной Руси» и современной цивилизации. Утопические отклики на события 1917 года.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39.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С. Есенин и имажинизм. Поиски собственного места в новой действительности: цикл  «Русь советская», «Русь уходящая», «Русь бесприютная».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Трагизм мироощущения С. Есенина: поэтический цикл «Москва кабацкая», поэма «Черный человек».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Эмиграция «первой волны»: основные имена и центры рассеяния. Утраченная Россия как мир вечных ценностей в прозе И. Бунина, И. Шмелева, Б. Зайцева.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Поэзия и мемуарная проза В. Ходасевича, Г. Иванова. Проза Г.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Газданова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lastRenderedPageBreak/>
        <w:t>43.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Творческий путь Марины Цветаевой.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Лирические циклы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М.Цветаевой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«Стихи к Блоку», «Стихи о Москве», «Стихи к Ахматовой». Драматическая судьба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М.Цветаевой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Творчество Владимира Набокова. Черты антиутопии в романе «Приглашение на казнь», поток сознания в «Защите Лужина», погружение в мир художника в романе «Дар».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Русскоязычный и англоязычный В. Набоков: проблема вживания в западную литературную традицию. «Лолита».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Рассказы и повести 1920 – 1930-х гг. Платоновский гротеск, соединение философской антиутопии с сатирической пародией на социалистическое переустройство человеческого бытия и сознания («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Чевенгур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», «Котлован»).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Художественный мир Михаила Булгакова. Тема интеллигенции и революции в пьесе «Бег» и романе «Белая гвардия».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49.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Роман «Мастер и Маргарита» как вершина творчества писателя.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Роман-эпопея и исторический роман 1930-х гг. «Как закалялась сталь» Н. Островского.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«Тихий Дон» М. Шолохова.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Романы А. Толстого «Петр I» и Ю. Тынянова «Смерть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Вазир-Мухтара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>».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Литературно-общественная ситуация 1930-х гг. Формирование тоталитарной культуры и нормативной эстетики. Первый съезд писателей.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Поэзия А. Твардовского, Н. Заболоцкого, Д.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Кедрина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, Б. Корнилова, В.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Луговского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и др. Творчество «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обэриутов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Творческий путь Осипа Мандельштама. Поэтика раннего О. Мандельштама и акмеизм.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Поэзия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А.Ахматовой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Поэзия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А.Ахматовой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периода революции и гражданской войны.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«Реквием» - свидетельство общенародной трагедии 1930-х гг.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Творческий путь Бориса Пастернака. Лирика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Б.Пастернака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1920 – 30-х гг.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59.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Героический пафос литературы военных лет. Поэма А. Твардовского «Василий Теркин», лирический цикл К. Симонова «С тобой и без тебя», антифашистская сатира Е. Шварца («Дракон»).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Повесть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М.Зощенко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«Перед восходом солнца». Постановление 1946 года «О журналах «Звезда» и «Ленинград», его тяжкие последствия для художественной культуры.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Художественное осмысление трагедийных обстоятельств войны в повестях «В окопах Сталинграда» В. Некрасова, «Спутники» В. Пановой, «Двое в степи» и «Звезда» Э. Казакевича.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Общественно-литературная ситуация  середины 1950-х – начала 1960-х гг. Разоблачение культа личности Сталина, время надежд и время перемен. Второй съезд писателей (1954).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Лирика поэтов «фронтового поколения». Поэзия молодых Е. Евтушенко, А. Вознесенского, Б. Ахмадулиной. Журнал «Юность» и его авторы.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Основные черты поколения, вступившего в литературу на рубеже 1960-х гг.: А. Битов, Ю. Казаков, В. Аксенов, Ф. Искандер, Г.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Владимов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Возникновение «исповедальной прозы». Альманахи «Литературная Москва» и «Тарусские страницы», их авторы и цензурная история.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Рождение жанра авторской песни, распространение «самиздата».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«Новый мир» А. Твардовского как литературная эпоха.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Творчество А. Солженицына и В. Шаламова 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( 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>2 часа).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69.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Тема государственного террора, насилия и противостоявшей ему человеческой нравственности, жизнестойкости народного характера. Произведения А. Солженицына 1960-х гг. («Один день Ивана Денисовича», «Матренин двор» и др.); след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Историческое и художественное значение книги «Архипелаг ГУЛАГ».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Проза и поэзия В. Шаламова. «Колымские рассказы»: минимализм художественных средств и потрясающая сила нравственно-эстетического воздействия.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lastRenderedPageBreak/>
        <w:t>72.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Проблема национального сознания и исторической памяти в советской России, конфликт между хозяйским сознанием крестьянина и бюрократическим диктатом государства, чиновников.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Поэтизация и идеализация повседневного крестьянского труда, противопоставление города и деревни. Повести В. Белова, В. Астафьева, В. Распутина.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«Чудики» Василия Шукшина: интерес писателя к ярким, индивидуальным характерам. Народный язык, сказовые формы повествования в «деревенской прозе».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«Военная проза» 1960 –1970-х гг. её значение.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«Вторая волна» военной прозы. Открытие тем, прежде запрещенных цензурой.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Экзистенциальная проблематика в прозе В. Быкова: повести «Мертвым не больно», «Сотников». Повседневный героизм человека на фронте, «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окопная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правда» войны.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78.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Роман В.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Гроссмана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«Жизнь и судьба», история его создания и публикации.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79.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«Второе  дыхание»  поэтов  военного поколения: лирика Б. Слуцкого, Д. Самойлова, А. Межирова, Ю.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Левитанского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80.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Индивидуальные поэтические миры Г. Сапгира, А. Кушнера, О.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Чухонцева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, В. Корнилова,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Арс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Тарковского.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81.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«Тихая лирика» Н. Рубцова, А.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Жигулина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, В. Соколова.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82.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Развитие жанра авторской песни: творчество Б. Окуджавы, В. Высоцкого, А. Галича.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83.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Драматургия периода «оттепели»: пьесы А. Арбузова, В. Розова, М. Рощина. Лирико-исповедальная интонация в пьесе А. Володина «Пять вечеров». Новаторство драматургии А. Вампилова («Старший сын», «Утиная охота»).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84.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Единство драматургии («Уроки музыки», «Три девушки в 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голубом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>») и прозы Л. Петрушевской.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85.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Драматургия «новой волны»: «Взрослая дочь молодого человека» В. Славкина, «Смотрите, кто пришел» В. </w:t>
      </w:r>
      <w:proofErr w:type="spellStart"/>
      <w:r w:rsidRPr="00CF6B2E">
        <w:rPr>
          <w:rFonts w:ascii="Times New Roman" w:eastAsia="Calibri" w:hAnsi="Times New Roman" w:cs="Times New Roman"/>
          <w:sz w:val="24"/>
          <w:szCs w:val="16"/>
        </w:rPr>
        <w:t>Арро</w:t>
      </w:r>
      <w:proofErr w:type="spell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86.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>Поэтический мир Иосифа Бродского.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87.</w:t>
      </w:r>
      <w:r w:rsidRPr="00CF6B2E">
        <w:rPr>
          <w:rFonts w:ascii="Times New Roman" w:eastAsia="Calibri" w:hAnsi="Times New Roman" w:cs="Times New Roman"/>
          <w:sz w:val="24"/>
          <w:szCs w:val="16"/>
        </w:rPr>
        <w:tab/>
        <w:t xml:space="preserve">Поэзия И. Бродского: культурная память и метафизическое художественное мышление. Значение поэтической традиции «серебряного века» для развития творчества И. Бродского. </w:t>
      </w:r>
    </w:p>
    <w:p w:rsidR="00CF6B2E" w:rsidRPr="00CF6B2E" w:rsidRDefault="00CF6B2E" w:rsidP="00CF6B2E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F6B2E">
        <w:rPr>
          <w:rFonts w:ascii="Times New Roman" w:eastAsia="Calibri" w:hAnsi="Times New Roman" w:cs="Times New Roman"/>
          <w:sz w:val="24"/>
          <w:szCs w:val="16"/>
        </w:rPr>
        <w:t>88.Русская литература рубежа ХХ – ХХ</w:t>
      </w:r>
      <w:proofErr w:type="gramStart"/>
      <w:r w:rsidRPr="00CF6B2E">
        <w:rPr>
          <w:rFonts w:ascii="Times New Roman" w:eastAsia="Calibri" w:hAnsi="Times New Roman" w:cs="Times New Roman"/>
          <w:sz w:val="24"/>
          <w:szCs w:val="16"/>
        </w:rPr>
        <w:t>I</w:t>
      </w:r>
      <w:proofErr w:type="gramEnd"/>
      <w:r w:rsidRPr="00CF6B2E">
        <w:rPr>
          <w:rFonts w:ascii="Times New Roman" w:eastAsia="Calibri" w:hAnsi="Times New Roman" w:cs="Times New Roman"/>
          <w:sz w:val="24"/>
          <w:szCs w:val="16"/>
        </w:rPr>
        <w:t xml:space="preserve"> вв.: черты постмодернистской эстетики и «новый реализм». Итоги исторического развития русской литературы и её вклад в сокровищницу мировой культуры.</w:t>
      </w:r>
    </w:p>
    <w:p w:rsidR="00CF6B2E" w:rsidRDefault="00CF6B2E" w:rsidP="005F2B40"/>
    <w:p w:rsidR="00731B1C" w:rsidRPr="00731B1C" w:rsidRDefault="00731B1C" w:rsidP="00F57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460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лекционный материал, а также на содерж</w:t>
      </w:r>
      <w:r w:rsidR="00460C3F">
        <w:rPr>
          <w:rFonts w:ascii="Times New Roman" w:hAnsi="Times New Roman" w:cs="Times New Roman"/>
          <w:sz w:val="24"/>
          <w:szCs w:val="24"/>
        </w:rPr>
        <w:t>ание рекомендованных учебников.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ab/>
        <w:t>Критерии оценки ответа: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Устные ответы на </w:t>
      </w:r>
      <w:r w:rsidR="00460C3F">
        <w:rPr>
          <w:rFonts w:ascii="Times New Roman" w:hAnsi="Times New Roman" w:cs="Times New Roman"/>
          <w:sz w:val="24"/>
          <w:szCs w:val="24"/>
        </w:rPr>
        <w:t xml:space="preserve">практических занятиях </w:t>
      </w:r>
      <w:r w:rsidRPr="00731B1C">
        <w:rPr>
          <w:rFonts w:ascii="Times New Roman" w:hAnsi="Times New Roman" w:cs="Times New Roman"/>
          <w:sz w:val="24"/>
          <w:szCs w:val="24"/>
        </w:rPr>
        <w:t>оцениваю</w:t>
      </w:r>
      <w:r w:rsidR="00F5782B">
        <w:rPr>
          <w:rFonts w:ascii="Times New Roman" w:hAnsi="Times New Roman" w:cs="Times New Roman"/>
          <w:sz w:val="24"/>
          <w:szCs w:val="24"/>
        </w:rPr>
        <w:t>тся по 5-ти балльной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сферы, умеет свободно приводить примеры из </w:t>
            </w:r>
            <w:proofErr w:type="gramStart"/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прочитанной в </w:t>
            </w:r>
            <w:proofErr w:type="spellStart"/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щколе</w:t>
            </w:r>
            <w:proofErr w:type="spellEnd"/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применяет знания  в ситуациях повышенной сложности.</w:t>
            </w:r>
          </w:p>
        </w:tc>
      </w:tr>
      <w:tr w:rsidR="00731B1C" w:rsidRPr="00731B1C" w:rsidTr="00944484">
        <w:trPr>
          <w:trHeight w:val="897"/>
        </w:trPr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очень общее усвоение знаний по теме, допускает значительные ошибки при аналитических операциях,  проявляет наличие  отдельных отрывочных знаний по теме, испытывает значительные трудности при оперировании точными понятиями и категориями</w:t>
            </w:r>
            <w:proofErr w:type="gramStart"/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sectPr w:rsidR="00731B1C" w:rsidRPr="00731B1C" w:rsidSect="00AA0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8F" w:rsidRDefault="00D95D8F" w:rsidP="00C8013F">
      <w:pPr>
        <w:spacing w:after="0" w:line="240" w:lineRule="auto"/>
      </w:pPr>
      <w:r>
        <w:separator/>
      </w:r>
    </w:p>
  </w:endnote>
  <w:endnote w:type="continuationSeparator" w:id="0">
    <w:p w:rsidR="00D95D8F" w:rsidRDefault="00D95D8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F0" w:rsidRDefault="00AD22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8F" w:rsidRDefault="00D95D8F" w:rsidP="00C8013F">
      <w:pPr>
        <w:spacing w:after="0" w:line="240" w:lineRule="auto"/>
      </w:pPr>
      <w:r>
        <w:separator/>
      </w:r>
    </w:p>
  </w:footnote>
  <w:footnote w:type="continuationSeparator" w:id="0">
    <w:p w:rsidR="00D95D8F" w:rsidRDefault="00D95D8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9B"/>
    <w:multiLevelType w:val="hybridMultilevel"/>
    <w:tmpl w:val="37EA78C6"/>
    <w:lvl w:ilvl="0" w:tplc="A422492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01496B22"/>
    <w:multiLevelType w:val="hybridMultilevel"/>
    <w:tmpl w:val="9CF6164C"/>
    <w:lvl w:ilvl="0" w:tplc="0F44F2C8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05595B72"/>
    <w:multiLevelType w:val="hybridMultilevel"/>
    <w:tmpl w:val="D05E31C4"/>
    <w:lvl w:ilvl="0" w:tplc="5296C2E2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11383C28"/>
    <w:multiLevelType w:val="hybridMultilevel"/>
    <w:tmpl w:val="2A44D2AA"/>
    <w:lvl w:ilvl="0" w:tplc="7A4650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4623104"/>
    <w:multiLevelType w:val="hybridMultilevel"/>
    <w:tmpl w:val="2E2EE7C6"/>
    <w:lvl w:ilvl="0" w:tplc="2EBE820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5">
    <w:nsid w:val="1A950A94"/>
    <w:multiLevelType w:val="hybridMultilevel"/>
    <w:tmpl w:val="ACEC860A"/>
    <w:lvl w:ilvl="0" w:tplc="78389A6C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6">
    <w:nsid w:val="1BB23FAE"/>
    <w:multiLevelType w:val="hybridMultilevel"/>
    <w:tmpl w:val="2FA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5CEC"/>
    <w:multiLevelType w:val="hybridMultilevel"/>
    <w:tmpl w:val="6F8CE868"/>
    <w:lvl w:ilvl="0" w:tplc="4244AED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8">
    <w:nsid w:val="1E0D1CDB"/>
    <w:multiLevelType w:val="hybridMultilevel"/>
    <w:tmpl w:val="2BD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D8E"/>
    <w:multiLevelType w:val="hybridMultilevel"/>
    <w:tmpl w:val="F6A2374C"/>
    <w:lvl w:ilvl="0" w:tplc="E4982FA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30B72844"/>
    <w:multiLevelType w:val="hybridMultilevel"/>
    <w:tmpl w:val="B3E4B1C8"/>
    <w:lvl w:ilvl="0" w:tplc="DC96E80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>
    <w:nsid w:val="396F1B08"/>
    <w:multiLevelType w:val="hybridMultilevel"/>
    <w:tmpl w:val="8FD8CCBA"/>
    <w:lvl w:ilvl="0" w:tplc="A3CC42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13311E9"/>
    <w:multiLevelType w:val="hybridMultilevel"/>
    <w:tmpl w:val="E0E08AF0"/>
    <w:lvl w:ilvl="0" w:tplc="EC2873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4D9D480A"/>
    <w:multiLevelType w:val="hybridMultilevel"/>
    <w:tmpl w:val="8B0CD90E"/>
    <w:lvl w:ilvl="0" w:tplc="A84635B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5">
    <w:nsid w:val="53B04572"/>
    <w:multiLevelType w:val="hybridMultilevel"/>
    <w:tmpl w:val="8C4826BA"/>
    <w:lvl w:ilvl="0" w:tplc="C4F2236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6">
    <w:nsid w:val="55DE7F58"/>
    <w:multiLevelType w:val="hybridMultilevel"/>
    <w:tmpl w:val="88BE770C"/>
    <w:lvl w:ilvl="0" w:tplc="9BB86282">
      <w:start w:val="1"/>
      <w:numFmt w:val="decimal"/>
      <w:lvlText w:val="%1."/>
      <w:lvlJc w:val="left"/>
      <w:pPr>
        <w:ind w:left="15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7">
    <w:nsid w:val="56373AA5"/>
    <w:multiLevelType w:val="hybridMultilevel"/>
    <w:tmpl w:val="99666FF0"/>
    <w:lvl w:ilvl="0" w:tplc="D83E7554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8">
    <w:nsid w:val="7D964684"/>
    <w:multiLevelType w:val="hybridMultilevel"/>
    <w:tmpl w:val="2944A346"/>
    <w:lvl w:ilvl="0" w:tplc="6E98363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16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17"/>
  </w:num>
  <w:num w:numId="12">
    <w:abstractNumId w:val="18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7B9F"/>
    <w:rsid w:val="00036155"/>
    <w:rsid w:val="00036EE4"/>
    <w:rsid w:val="0005470E"/>
    <w:rsid w:val="00065453"/>
    <w:rsid w:val="00065661"/>
    <w:rsid w:val="000673DA"/>
    <w:rsid w:val="000717AD"/>
    <w:rsid w:val="00071DFF"/>
    <w:rsid w:val="00074E8B"/>
    <w:rsid w:val="00087AC7"/>
    <w:rsid w:val="00092B6F"/>
    <w:rsid w:val="000A18A4"/>
    <w:rsid w:val="000A264D"/>
    <w:rsid w:val="000A6567"/>
    <w:rsid w:val="000B016C"/>
    <w:rsid w:val="000C365E"/>
    <w:rsid w:val="000C4C20"/>
    <w:rsid w:val="000C5304"/>
    <w:rsid w:val="000C58B2"/>
    <w:rsid w:val="000D468E"/>
    <w:rsid w:val="000D771C"/>
    <w:rsid w:val="000E086C"/>
    <w:rsid w:val="000E3788"/>
    <w:rsid w:val="000E74A6"/>
    <w:rsid w:val="000F6BAD"/>
    <w:rsid w:val="000F7535"/>
    <w:rsid w:val="00100133"/>
    <w:rsid w:val="00104729"/>
    <w:rsid w:val="00105D0E"/>
    <w:rsid w:val="001106B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1AC8"/>
    <w:rsid w:val="00162A2C"/>
    <w:rsid w:val="001637E8"/>
    <w:rsid w:val="001700B4"/>
    <w:rsid w:val="00171707"/>
    <w:rsid w:val="00172CAB"/>
    <w:rsid w:val="00173379"/>
    <w:rsid w:val="001868FD"/>
    <w:rsid w:val="00187E1C"/>
    <w:rsid w:val="0019201A"/>
    <w:rsid w:val="00195D8C"/>
    <w:rsid w:val="00195EC0"/>
    <w:rsid w:val="001961CF"/>
    <w:rsid w:val="00197C32"/>
    <w:rsid w:val="001A3D29"/>
    <w:rsid w:val="001A3D4A"/>
    <w:rsid w:val="001A5777"/>
    <w:rsid w:val="001A5C71"/>
    <w:rsid w:val="001B49C2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79A0"/>
    <w:rsid w:val="00200DBB"/>
    <w:rsid w:val="00203DF2"/>
    <w:rsid w:val="002064D5"/>
    <w:rsid w:val="00210431"/>
    <w:rsid w:val="002175E5"/>
    <w:rsid w:val="00231355"/>
    <w:rsid w:val="00236F7A"/>
    <w:rsid w:val="00240DF2"/>
    <w:rsid w:val="00250099"/>
    <w:rsid w:val="00255288"/>
    <w:rsid w:val="0026008A"/>
    <w:rsid w:val="00265F50"/>
    <w:rsid w:val="00272064"/>
    <w:rsid w:val="00277458"/>
    <w:rsid w:val="002837F0"/>
    <w:rsid w:val="002909DA"/>
    <w:rsid w:val="002925CC"/>
    <w:rsid w:val="0029436E"/>
    <w:rsid w:val="0029448F"/>
    <w:rsid w:val="002A2EF2"/>
    <w:rsid w:val="002A3678"/>
    <w:rsid w:val="002A3D84"/>
    <w:rsid w:val="002B3DFE"/>
    <w:rsid w:val="002C09E3"/>
    <w:rsid w:val="002C1F47"/>
    <w:rsid w:val="002C35AF"/>
    <w:rsid w:val="002C48C3"/>
    <w:rsid w:val="002C5BA0"/>
    <w:rsid w:val="002D2AE5"/>
    <w:rsid w:val="002D34D3"/>
    <w:rsid w:val="002E26A3"/>
    <w:rsid w:val="002E2E88"/>
    <w:rsid w:val="002E361B"/>
    <w:rsid w:val="002E733D"/>
    <w:rsid w:val="002F0C23"/>
    <w:rsid w:val="00304DF5"/>
    <w:rsid w:val="003103E2"/>
    <w:rsid w:val="00312030"/>
    <w:rsid w:val="00313830"/>
    <w:rsid w:val="00316FD2"/>
    <w:rsid w:val="003176A2"/>
    <w:rsid w:val="00317AE1"/>
    <w:rsid w:val="00324767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3378"/>
    <w:rsid w:val="003A517A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E6E"/>
    <w:rsid w:val="003F5D1B"/>
    <w:rsid w:val="003F6171"/>
    <w:rsid w:val="00403726"/>
    <w:rsid w:val="00406049"/>
    <w:rsid w:val="00411E0C"/>
    <w:rsid w:val="00416224"/>
    <w:rsid w:val="004209DA"/>
    <w:rsid w:val="0042124F"/>
    <w:rsid w:val="004224DD"/>
    <w:rsid w:val="00426567"/>
    <w:rsid w:val="004360A2"/>
    <w:rsid w:val="0044636E"/>
    <w:rsid w:val="00456E40"/>
    <w:rsid w:val="00457190"/>
    <w:rsid w:val="00457ABC"/>
    <w:rsid w:val="00460694"/>
    <w:rsid w:val="00460C3F"/>
    <w:rsid w:val="0046698B"/>
    <w:rsid w:val="00467606"/>
    <w:rsid w:val="00471FEE"/>
    <w:rsid w:val="00484A39"/>
    <w:rsid w:val="00485D1C"/>
    <w:rsid w:val="00490F1B"/>
    <w:rsid w:val="00491B43"/>
    <w:rsid w:val="0049553D"/>
    <w:rsid w:val="004A1090"/>
    <w:rsid w:val="004B6071"/>
    <w:rsid w:val="004C6D1B"/>
    <w:rsid w:val="004C7255"/>
    <w:rsid w:val="004D173E"/>
    <w:rsid w:val="004E0B91"/>
    <w:rsid w:val="004E18A4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05B9"/>
    <w:rsid w:val="00562B69"/>
    <w:rsid w:val="00563347"/>
    <w:rsid w:val="00564F87"/>
    <w:rsid w:val="00572DC6"/>
    <w:rsid w:val="005744E2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48C"/>
    <w:rsid w:val="005C2056"/>
    <w:rsid w:val="005E19A2"/>
    <w:rsid w:val="005E4E16"/>
    <w:rsid w:val="005F2B40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13EC"/>
    <w:rsid w:val="006746E3"/>
    <w:rsid w:val="0068135D"/>
    <w:rsid w:val="0068294E"/>
    <w:rsid w:val="00687A5C"/>
    <w:rsid w:val="00694888"/>
    <w:rsid w:val="006953AF"/>
    <w:rsid w:val="006957C7"/>
    <w:rsid w:val="00695C73"/>
    <w:rsid w:val="006A2950"/>
    <w:rsid w:val="006A454A"/>
    <w:rsid w:val="006A52F3"/>
    <w:rsid w:val="006B0500"/>
    <w:rsid w:val="006B2F7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0FDF"/>
    <w:rsid w:val="006E1120"/>
    <w:rsid w:val="006E1513"/>
    <w:rsid w:val="006E3E94"/>
    <w:rsid w:val="006F0619"/>
    <w:rsid w:val="006F35A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1B1C"/>
    <w:rsid w:val="007330B8"/>
    <w:rsid w:val="0074460F"/>
    <w:rsid w:val="0074491A"/>
    <w:rsid w:val="00744AB3"/>
    <w:rsid w:val="007607AA"/>
    <w:rsid w:val="00762368"/>
    <w:rsid w:val="00763614"/>
    <w:rsid w:val="00764D5E"/>
    <w:rsid w:val="00765A7D"/>
    <w:rsid w:val="007662CC"/>
    <w:rsid w:val="00766878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51F9"/>
    <w:rsid w:val="007A68BF"/>
    <w:rsid w:val="007B6CEF"/>
    <w:rsid w:val="007B6E74"/>
    <w:rsid w:val="007B7235"/>
    <w:rsid w:val="007C409A"/>
    <w:rsid w:val="007C4F74"/>
    <w:rsid w:val="007C5040"/>
    <w:rsid w:val="007D3DDF"/>
    <w:rsid w:val="007E087D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59C1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1B4F"/>
    <w:rsid w:val="00877003"/>
    <w:rsid w:val="00887EE2"/>
    <w:rsid w:val="0089154D"/>
    <w:rsid w:val="008918DF"/>
    <w:rsid w:val="00896985"/>
    <w:rsid w:val="008A1C89"/>
    <w:rsid w:val="008B1A6A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9F4"/>
    <w:rsid w:val="009103D0"/>
    <w:rsid w:val="009114EB"/>
    <w:rsid w:val="00912E4B"/>
    <w:rsid w:val="009142DD"/>
    <w:rsid w:val="00915E5E"/>
    <w:rsid w:val="00930DAE"/>
    <w:rsid w:val="00934861"/>
    <w:rsid w:val="00944484"/>
    <w:rsid w:val="00960790"/>
    <w:rsid w:val="00963375"/>
    <w:rsid w:val="00964CE1"/>
    <w:rsid w:val="00981BEB"/>
    <w:rsid w:val="00981D80"/>
    <w:rsid w:val="00983248"/>
    <w:rsid w:val="009916D5"/>
    <w:rsid w:val="009A5828"/>
    <w:rsid w:val="009B14A3"/>
    <w:rsid w:val="009C41A2"/>
    <w:rsid w:val="009C5C7B"/>
    <w:rsid w:val="009D01EB"/>
    <w:rsid w:val="009E0836"/>
    <w:rsid w:val="009E3AD7"/>
    <w:rsid w:val="009E4A5C"/>
    <w:rsid w:val="009E5570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540"/>
    <w:rsid w:val="00A913C6"/>
    <w:rsid w:val="00A92DE8"/>
    <w:rsid w:val="00A932C5"/>
    <w:rsid w:val="00A96B40"/>
    <w:rsid w:val="00AA01DB"/>
    <w:rsid w:val="00AA0623"/>
    <w:rsid w:val="00AA4702"/>
    <w:rsid w:val="00AB1A9A"/>
    <w:rsid w:val="00AB2F28"/>
    <w:rsid w:val="00AB69A9"/>
    <w:rsid w:val="00AB6BCC"/>
    <w:rsid w:val="00AC1DBE"/>
    <w:rsid w:val="00AC7088"/>
    <w:rsid w:val="00AD1288"/>
    <w:rsid w:val="00AD19E0"/>
    <w:rsid w:val="00AD22F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55A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725B"/>
    <w:rsid w:val="00BA154F"/>
    <w:rsid w:val="00BA31EA"/>
    <w:rsid w:val="00BA34D0"/>
    <w:rsid w:val="00BA35D8"/>
    <w:rsid w:val="00BA4B06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F3A"/>
    <w:rsid w:val="00C22F01"/>
    <w:rsid w:val="00C25567"/>
    <w:rsid w:val="00C3047B"/>
    <w:rsid w:val="00C3258D"/>
    <w:rsid w:val="00C3573D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771BC"/>
    <w:rsid w:val="00C8013F"/>
    <w:rsid w:val="00C8391B"/>
    <w:rsid w:val="00C849EF"/>
    <w:rsid w:val="00C84CF5"/>
    <w:rsid w:val="00C949A4"/>
    <w:rsid w:val="00CA2B6B"/>
    <w:rsid w:val="00CA3D69"/>
    <w:rsid w:val="00CA61A8"/>
    <w:rsid w:val="00CB361A"/>
    <w:rsid w:val="00CC2639"/>
    <w:rsid w:val="00CC2658"/>
    <w:rsid w:val="00CD1061"/>
    <w:rsid w:val="00CD2F85"/>
    <w:rsid w:val="00CD7411"/>
    <w:rsid w:val="00CE054C"/>
    <w:rsid w:val="00CE1365"/>
    <w:rsid w:val="00CE2232"/>
    <w:rsid w:val="00CE43C8"/>
    <w:rsid w:val="00CE5125"/>
    <w:rsid w:val="00CF29C7"/>
    <w:rsid w:val="00CF5138"/>
    <w:rsid w:val="00CF6B2E"/>
    <w:rsid w:val="00D03781"/>
    <w:rsid w:val="00D06068"/>
    <w:rsid w:val="00D06866"/>
    <w:rsid w:val="00D104DF"/>
    <w:rsid w:val="00D14B40"/>
    <w:rsid w:val="00D27FC3"/>
    <w:rsid w:val="00D40654"/>
    <w:rsid w:val="00D474F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D8F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4DB4"/>
    <w:rsid w:val="00DD48CD"/>
    <w:rsid w:val="00DD77A1"/>
    <w:rsid w:val="00DE54F1"/>
    <w:rsid w:val="00DE59D8"/>
    <w:rsid w:val="00DE7493"/>
    <w:rsid w:val="00DF6DDA"/>
    <w:rsid w:val="00DF7971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96010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9B1"/>
    <w:rsid w:val="00F5782B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607A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0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F2B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f">
    <w:name w:val="Название Знак"/>
    <w:basedOn w:val="a0"/>
    <w:link w:val="ae"/>
    <w:rsid w:val="005F2B40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607A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0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F2B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f">
    <w:name w:val="Название Знак"/>
    <w:basedOn w:val="a0"/>
    <w:link w:val="ae"/>
    <w:rsid w:val="005F2B40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4D58-7F7B-43B7-9C84-E69DF630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6346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Windows User</cp:lastModifiedBy>
  <cp:revision>6</cp:revision>
  <cp:lastPrinted>2015-09-11T07:13:00Z</cp:lastPrinted>
  <dcterms:created xsi:type="dcterms:W3CDTF">2016-10-02T00:59:00Z</dcterms:created>
  <dcterms:modified xsi:type="dcterms:W3CDTF">2019-09-23T06:46:00Z</dcterms:modified>
</cp:coreProperties>
</file>