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56" w:rsidRDefault="00725A73">
      <w:pPr>
        <w:pStyle w:val="ConsPlusNormal0"/>
        <w:outlineLvl w:val="0"/>
      </w:pPr>
      <w:bookmarkStart w:id="0" w:name="_GoBack"/>
      <w:bookmarkEnd w:id="0"/>
      <w:r>
        <w:t>Зарегистрировано в Минюсте России 13 августа 2018 г. N 51872</w:t>
      </w:r>
    </w:p>
    <w:p w:rsidR="00C43356" w:rsidRDefault="00C4335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356" w:rsidRDefault="00C43356">
      <w:pPr>
        <w:pStyle w:val="ConsPlusNormal0"/>
        <w:jc w:val="both"/>
      </w:pPr>
    </w:p>
    <w:p w:rsidR="00C43356" w:rsidRDefault="00725A73">
      <w:pPr>
        <w:pStyle w:val="ConsPlusTitle0"/>
        <w:jc w:val="center"/>
      </w:pPr>
      <w:r>
        <w:t>МИНИСТЕРСТВО НАУКИ И ВЫСШЕГО ОБРАЗОВАНИЯ</w:t>
      </w:r>
    </w:p>
    <w:p w:rsidR="00C43356" w:rsidRDefault="00725A73">
      <w:pPr>
        <w:pStyle w:val="ConsPlusTitle0"/>
        <w:jc w:val="center"/>
      </w:pPr>
      <w:r>
        <w:t>РОССИЙСКОЙ ФЕДЕРАЦИИ</w:t>
      </w:r>
    </w:p>
    <w:p w:rsidR="00C43356" w:rsidRDefault="00C43356">
      <w:pPr>
        <w:pStyle w:val="ConsPlusTitle0"/>
        <w:jc w:val="both"/>
      </w:pPr>
    </w:p>
    <w:p w:rsidR="00C43356" w:rsidRDefault="00725A73">
      <w:pPr>
        <w:pStyle w:val="ConsPlusTitle0"/>
        <w:jc w:val="center"/>
      </w:pPr>
      <w:r>
        <w:t>ПРИКАЗ</w:t>
      </w:r>
    </w:p>
    <w:p w:rsidR="00C43356" w:rsidRDefault="00725A73">
      <w:pPr>
        <w:pStyle w:val="ConsPlusTitle0"/>
        <w:jc w:val="center"/>
      </w:pPr>
      <w:r>
        <w:t>от 26 июля 2018 г. N 9н</w:t>
      </w:r>
    </w:p>
    <w:p w:rsidR="00C43356" w:rsidRDefault="00C43356">
      <w:pPr>
        <w:pStyle w:val="ConsPlusTitle0"/>
        <w:jc w:val="both"/>
      </w:pPr>
    </w:p>
    <w:p w:rsidR="00C43356" w:rsidRDefault="00725A73">
      <w:pPr>
        <w:pStyle w:val="ConsPlusTitle0"/>
        <w:jc w:val="center"/>
      </w:pPr>
      <w:r>
        <w:t>ОБ УТВЕРЖДЕНИИ ПОРЯДКА</w:t>
      </w:r>
    </w:p>
    <w:p w:rsidR="00C43356" w:rsidRDefault="00725A73">
      <w:pPr>
        <w:pStyle w:val="ConsPlusTitle0"/>
        <w:jc w:val="center"/>
      </w:pPr>
      <w:r>
        <w:t>ПРОВЕДЕНИЯ АНТИКОРРУПЦИОННОЙ ЭКСПЕРТИЗЫ НОРМАТИВНЫХ</w:t>
      </w:r>
    </w:p>
    <w:p w:rsidR="00C43356" w:rsidRDefault="00725A73">
      <w:pPr>
        <w:pStyle w:val="ConsPlusTitle0"/>
        <w:jc w:val="center"/>
      </w:pPr>
      <w:r>
        <w:t>ПРАВОВЫХ АКТОВ И ПРОЕКТОВ НОРМАТИВНЫХ ПРАВОВЫХ АКТОВ</w:t>
      </w:r>
    </w:p>
    <w:p w:rsidR="00C43356" w:rsidRDefault="00725A73">
      <w:pPr>
        <w:pStyle w:val="ConsPlusTitle0"/>
        <w:jc w:val="center"/>
      </w:pPr>
      <w:r>
        <w:t>МИНИСТЕРСТВА НАУКИ И ВЫСШЕГО ОБРАЗОВАНИЯ</w:t>
      </w:r>
    </w:p>
    <w:p w:rsidR="00C43356" w:rsidRDefault="00725A73">
      <w:pPr>
        <w:pStyle w:val="ConsPlusTitle0"/>
        <w:jc w:val="center"/>
      </w:pPr>
      <w:r>
        <w:t>РОССИЙСКОЙ ФЕДЕРАЦИИ</w:t>
      </w:r>
    </w:p>
    <w:p w:rsidR="00C43356" w:rsidRDefault="00C433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433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356" w:rsidRDefault="00725A7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356" w:rsidRDefault="00725A7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18.05.2020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</w:tr>
    </w:tbl>
    <w:p w:rsidR="00C43356" w:rsidRDefault="00C43356">
      <w:pPr>
        <w:pStyle w:val="ConsPlusNormal0"/>
        <w:jc w:val="both"/>
      </w:pPr>
    </w:p>
    <w:p w:rsidR="00C43356" w:rsidRDefault="00725A73">
      <w:pPr>
        <w:pStyle w:val="ConsPlusNormal0"/>
        <w:ind w:firstLine="540"/>
        <w:jc w:val="both"/>
      </w:pPr>
      <w:r>
        <w:t xml:space="preserve">Во исполнение Федерального </w:t>
      </w:r>
      <w:hyperlink r:id="rId7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закона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3412), </w:t>
      </w:r>
      <w:hyperlink r:id="rId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Правил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</w:t>
      </w:r>
      <w:hyperlink r:id="rId9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 (Собрание законодательства Российской Федерации, 2010, N 10, ст. 1084; 2012, N 52, ст. 7507; 2013, N 13, ст. 1575; N 48, ст. 6278; 2015, N 6, ст. 965; N 30, ст. 4604; 2017, N 29, ст. 4374), и в соответствии с </w:t>
      </w:r>
      <w:hyperlink r:id="rId10" w:tooltip="Постановление Правительства РФ от 15.06.2018 N 682 (ред. от 26.01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Положением</w:t>
        </w:r>
      </w:hyperlink>
      <w:r>
        <w:t xml:space="preserve"> о Министерстве науки и высшего образования Российской Федерации, утвержденным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Федерации.</w:t>
      </w:r>
    </w:p>
    <w:p w:rsidR="00C43356" w:rsidRDefault="00C43356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C43356" w:rsidRDefault="00725A73">
      <w:pPr>
        <w:pStyle w:val="ConsPlusNormal0"/>
        <w:jc w:val="right"/>
      </w:pPr>
      <w:r>
        <w:t>Министр</w:t>
      </w:r>
    </w:p>
    <w:p w:rsidR="00C43356" w:rsidRDefault="00725A73">
      <w:pPr>
        <w:pStyle w:val="ConsPlusNormal0"/>
        <w:jc w:val="right"/>
      </w:pPr>
      <w:r>
        <w:t>М.М.КОТЮКОВ</w:t>
      </w:r>
    </w:p>
    <w:p w:rsidR="00C43356" w:rsidRDefault="00C43356">
      <w:pPr>
        <w:pStyle w:val="ConsPlusNormal0"/>
        <w:jc w:val="both"/>
      </w:pPr>
    </w:p>
    <w:p w:rsidR="00C43356" w:rsidRDefault="00C43356">
      <w:pPr>
        <w:pStyle w:val="ConsPlusNormal0"/>
        <w:jc w:val="both"/>
      </w:pPr>
    </w:p>
    <w:p w:rsidR="00C43356" w:rsidRDefault="00C43356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C43356" w:rsidRDefault="00C43356">
      <w:pPr>
        <w:pStyle w:val="ConsPlusNormal0"/>
        <w:jc w:val="both"/>
      </w:pPr>
    </w:p>
    <w:p w:rsidR="00C43356" w:rsidRDefault="00C43356">
      <w:pPr>
        <w:pStyle w:val="ConsPlusNormal0"/>
        <w:jc w:val="both"/>
      </w:pPr>
    </w:p>
    <w:p w:rsidR="00C43356" w:rsidRDefault="00725A73">
      <w:pPr>
        <w:pStyle w:val="ConsPlusNormal0"/>
        <w:jc w:val="right"/>
        <w:outlineLvl w:val="0"/>
      </w:pPr>
      <w:r>
        <w:lastRenderedPageBreak/>
        <w:t>Утвержден</w:t>
      </w:r>
    </w:p>
    <w:p w:rsidR="00C43356" w:rsidRDefault="00725A73">
      <w:pPr>
        <w:pStyle w:val="ConsPlusNormal0"/>
        <w:jc w:val="right"/>
      </w:pPr>
      <w:r>
        <w:t>приказом Министерства науки</w:t>
      </w:r>
    </w:p>
    <w:p w:rsidR="00C43356" w:rsidRDefault="00725A73">
      <w:pPr>
        <w:pStyle w:val="ConsPlusNormal0"/>
        <w:jc w:val="right"/>
      </w:pPr>
      <w:r>
        <w:t>и высшего образования</w:t>
      </w:r>
    </w:p>
    <w:p w:rsidR="00C43356" w:rsidRDefault="00725A73">
      <w:pPr>
        <w:pStyle w:val="ConsPlusNormal0"/>
        <w:jc w:val="right"/>
      </w:pPr>
      <w:r>
        <w:t>Российской Федерации</w:t>
      </w:r>
    </w:p>
    <w:p w:rsidR="00C43356" w:rsidRDefault="00725A73">
      <w:pPr>
        <w:pStyle w:val="ConsPlusNormal0"/>
        <w:jc w:val="right"/>
      </w:pPr>
      <w:r>
        <w:t>от 26.07.2018 N 9н</w:t>
      </w:r>
    </w:p>
    <w:p w:rsidR="00C43356" w:rsidRDefault="00C43356">
      <w:pPr>
        <w:pStyle w:val="ConsPlusNormal0"/>
        <w:jc w:val="both"/>
      </w:pPr>
    </w:p>
    <w:p w:rsidR="00C43356" w:rsidRDefault="00725A73">
      <w:pPr>
        <w:pStyle w:val="ConsPlusTitle0"/>
        <w:jc w:val="center"/>
      </w:pPr>
      <w:bookmarkStart w:id="1" w:name="P34"/>
      <w:bookmarkEnd w:id="1"/>
      <w:r>
        <w:t>ПОРЯДОК</w:t>
      </w:r>
    </w:p>
    <w:p w:rsidR="00C43356" w:rsidRDefault="00725A73">
      <w:pPr>
        <w:pStyle w:val="ConsPlusTitle0"/>
        <w:jc w:val="center"/>
      </w:pPr>
      <w:r>
        <w:t>ПРОВЕДЕНИЯ АНТИКОРРУПЦИОННОЙ ЭКСПЕРТИЗЫ НОРМАТИВНЫХ</w:t>
      </w:r>
    </w:p>
    <w:p w:rsidR="00C43356" w:rsidRDefault="00725A73">
      <w:pPr>
        <w:pStyle w:val="ConsPlusTitle0"/>
        <w:jc w:val="center"/>
      </w:pPr>
      <w:r>
        <w:t>ПРАВОВЫХ АКТОВ И ПРОЕКТОВ НОРМАТИВНЫХ ПРАВОВЫХ АКТОВ</w:t>
      </w:r>
    </w:p>
    <w:p w:rsidR="00C43356" w:rsidRDefault="00725A73">
      <w:pPr>
        <w:pStyle w:val="ConsPlusTitle0"/>
        <w:jc w:val="center"/>
      </w:pPr>
      <w:r>
        <w:t>МИНИСТЕРСТВА НАУКИ И ВЫСШЕГО ОБРАЗОВАНИЯ</w:t>
      </w:r>
    </w:p>
    <w:p w:rsidR="00C43356" w:rsidRDefault="00725A73">
      <w:pPr>
        <w:pStyle w:val="ConsPlusTitle0"/>
        <w:jc w:val="center"/>
      </w:pPr>
      <w:r>
        <w:t>РОССИЙСКОЙ ФЕДЕРАЦИИ</w:t>
      </w:r>
    </w:p>
    <w:p w:rsidR="00C43356" w:rsidRDefault="00C433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433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356" w:rsidRDefault="00725A7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356" w:rsidRDefault="00725A7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18.05.2020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</w:tr>
    </w:tbl>
    <w:p w:rsidR="00C43356" w:rsidRDefault="00C43356">
      <w:pPr>
        <w:pStyle w:val="ConsPlusNormal0"/>
        <w:jc w:val="both"/>
      </w:pPr>
    </w:p>
    <w:p w:rsidR="00C43356" w:rsidRDefault="00725A73">
      <w:pPr>
        <w:pStyle w:val="ConsPlusNormal0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2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3412), </w:t>
      </w:r>
      <w:hyperlink r:id="rId13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и </w:t>
      </w:r>
      <w:hyperlink r:id="rId14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(далее - Методика), утвержденными постановлением Правительства Российской Федерации от 26 февраля 2010 г. N 96 (Собрание законодательства Российской Федерации, 2010, N 10, ст. 1084; 2012, N 52, ст. 7507; 2013, N 13, ст. 1575; N 48, ст. 6278; 2015, N 6, ст. 965; N 30, ст. 4604; 2017, N 29, ст. 4374), и определяет процедуру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 (далее - Министерство).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Антикоррупционная экспертиза нормативных правовых актов и проектов нормативных правовых актов Министерства проводится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устранения, в том числе при мониторинге их применения.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2. Антикоррупционной экспертизе подлежат проекты нормативных правовых актов Министерства: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затрагивающие права, свободы и обязанности человека и гражданина;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устанавливающие правовой статус организаций;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имеющие межведомственный характер.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3. Антикоррупционная экспертиза проектов нормативных правовых актов Министерства проводится уполномоченным структурным подразделением Министерства (далее - Департамент) при проведении им правовой экспертизы указанных проектов.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15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Для проведения антикоррупционной экспертизы структурное подразделение - разработчик проекта нормативного правового акта Министерства направляет </w:t>
      </w:r>
      <w:proofErr w:type="gramStart"/>
      <w:r>
        <w:t>в Департамент</w:t>
      </w:r>
      <w:proofErr w:type="gramEnd"/>
      <w:r>
        <w:t xml:space="preserve"> завизированный руководителем (или его заместителем) указанного структурного подразделения Министерства и согласованный со всеми заинтересованными структурными подразделениями проект нормативного правового акта Министерства.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16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Антикоррупционная экспертиза проектов нормативных правовых актов Министерства проводится в течение не менее семи дней, но не более четырнадцати дней со дня их поступления в Департамент.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17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Антикоррупционная экспертиза проектов нормативных правовых актов Министерства проводится в соответствии с </w:t>
      </w:r>
      <w:hyperlink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Методикой</w:t>
        </w:r>
      </w:hyperlink>
      <w:r>
        <w:t>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4. По результатам антикоррупционной экспертизы проекта нормативного правового акта Министерства Департаментом готовится заключение, которое подписывается руководством Департамента.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19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lastRenderedPageBreak/>
        <w:t xml:space="preserve">В указанном заключении отражаются все положения, способствующие созданию условий для проявления коррупции, выявленные при проведении антикоррупционной экспертизы проекта нормативного правового акта Министерства с указанием структурных единиц проекта нормативного правового акта Министерства (разделы, главы, статьи, части, пункты, подпункты, абзацы) и соответствующих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В заключении предлагаются способы устранения выявленных </w:t>
      </w:r>
      <w:proofErr w:type="spellStart"/>
      <w:r>
        <w:t>коррупциогенных</w:t>
      </w:r>
      <w:proofErr w:type="spellEnd"/>
      <w:r>
        <w:t xml:space="preserve"> факторов, а также возможные негативные последствия в случае сохранения в проекте нормативного правового акта Министерства указанных факторов.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Заключение носит рекомендательный характер и подлежит обязательному рассмотрению соответствующим структурным подразделением - разработчиком проекта нормативного правового акта Министерства.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5. Положения проекта нормативного правового акта Министерства, способствующие созданию условий для проявления коррупции, выявленные Департаментом при проведении антикоррупционной экспертизы, устраняются на стадии доработки проекта нормативного правового акта Министерства структурным подразделением - разработчиком проекта нормативного правового акта Министерства.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20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6. Структурные подразделения Министерства в соответствии со своей компетенцией осуществляют проверку принятых Министерством нормативных правовых актов при мониторинге их применения для выявления в них положений, способствующих созданию условий для проявления коррупции, в соответствии с </w:t>
      </w:r>
      <w:hyperlink r:id="rId21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Методикой</w:t>
        </w:r>
      </w:hyperlink>
      <w:r>
        <w:t>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7. В случае обнаружения в проверяемых нормативных правовых актах Министерства положений, способствующих созданию условий для проявления коррупции, соответствующее структурное подразделение Министерства в трехдневный срок с момента обнаружения направляет указанные нормативные правовые акты с мотивированным заключением в Департамент на антикоррупционную экспертизу.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22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8. На основании заключения Департамента соответствующее структурное подразделение Министерства готовит предложения по устранению выявленных в нормативном правовом акте Министерства </w:t>
      </w:r>
      <w:proofErr w:type="spellStart"/>
      <w:r>
        <w:t>коррупциогенных</w:t>
      </w:r>
      <w:proofErr w:type="spellEnd"/>
      <w:r>
        <w:t xml:space="preserve"> факторов и направляет их Министру науки и высшего образования Российской Федерации (лицу, исполняющему его обязанности) или уполномоченному им лицу.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23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sectPr w:rsidR="00C43356">
      <w:footerReference w:type="defaul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73" w:rsidRDefault="00725A73">
      <w:r>
        <w:separator/>
      </w:r>
    </w:p>
  </w:endnote>
  <w:endnote w:type="continuationSeparator" w:id="0">
    <w:p w:rsidR="00725A73" w:rsidRDefault="007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56" w:rsidRDefault="00725A7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73" w:rsidRDefault="00725A73">
      <w:r>
        <w:separator/>
      </w:r>
    </w:p>
  </w:footnote>
  <w:footnote w:type="continuationSeparator" w:id="0">
    <w:p w:rsidR="00725A73" w:rsidRDefault="0072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6"/>
    <w:rsid w:val="00286F11"/>
    <w:rsid w:val="00725A73"/>
    <w:rsid w:val="009C47CD"/>
    <w:rsid w:val="00C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A0CADC-8508-4F54-AA7C-00DE5CA9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C47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47CD"/>
  </w:style>
  <w:style w:type="paragraph" w:styleId="a5">
    <w:name w:val="footer"/>
    <w:basedOn w:val="a"/>
    <w:link w:val="a6"/>
    <w:uiPriority w:val="99"/>
    <w:unhideWhenUsed/>
    <w:rsid w:val="009C47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45A86F7C56566FDEEAA0394280867E0C3B053438C66E9E8B35C0FDCCC13E94B21B45F6ECCEFFC92DC6F4194B6E23925BCBB0333C61873m1z8H" TargetMode="External"/><Relationship Id="rId13" Type="http://schemas.openxmlformats.org/officeDocument/2006/relationships/hyperlink" Target="consultantplus://offline/ref=84945A86F7C56566FDEEAA0394280867E0C3B053438C66E9E8B35C0FDCCC13E94B21B45F6ECCEFFC92DC6F4194B6E23925BCBB0333C61873m1z8H" TargetMode="External"/><Relationship Id="rId18" Type="http://schemas.openxmlformats.org/officeDocument/2006/relationships/hyperlink" Target="consultantplus://offline/ref=84945A86F7C56566FDEEAA0394280867E0C3B053438C66E9E8B35C0FDCCC13E94B21B45F6ECCEFFF96DC6F4194B6E23925BCBB0333C61873m1z8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945A86F7C56566FDEEAA0394280867E0C3B053438C66E9E8B35C0FDCCC13E94B21B45F6ECCEFFF96DC6F4194B6E23925BCBB0333C61873m1z8H" TargetMode="External"/><Relationship Id="rId7" Type="http://schemas.openxmlformats.org/officeDocument/2006/relationships/hyperlink" Target="consultantplus://offline/ref=84945A86F7C56566FDEEAA0394280867E6C2B356448966E9E8B35C0FDCCC13E94B21B45F6ECCEFFF93DC6F4194B6E23925BCBB0333C61873m1z8H" TargetMode="External"/><Relationship Id="rId12" Type="http://schemas.openxmlformats.org/officeDocument/2006/relationships/hyperlink" Target="consultantplus://offline/ref=84945A86F7C56566FDEEAA0394280867E6C2B356448966E9E8B35C0FDCCC13E94B21B45F6ECCEFFF93DC6F4194B6E23925BCBB0333C61873m1z8H" TargetMode="External"/><Relationship Id="rId17" Type="http://schemas.openxmlformats.org/officeDocument/2006/relationships/hyperlink" Target="consultantplus://offline/ref=84945A86F7C56566FDEEAA0394280867E1C4B550478B66E9E8B35C0FDCCC13E94B21B45F6ECCEFFC94DC6F4194B6E23925BCBB0333C61873m1z8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945A86F7C56566FDEEAA0394280867E1C4B550478B66E9E8B35C0FDCCC13E94B21B45F6ECCEFFC95DC6F4194B6E23925BCBB0333C61873m1z8H" TargetMode="External"/><Relationship Id="rId20" Type="http://schemas.openxmlformats.org/officeDocument/2006/relationships/hyperlink" Target="consultantplus://offline/ref=84945A86F7C56566FDEEAA0394280867E1C4B550478B66E9E8B35C0FDCCC13E94B21B45F6ECCEFFC99DC6F4194B6E23925BCBB0333C61873m1z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45A86F7C56566FDEEAA0394280867E1C4B550478B66E9E8B35C0FDCCC13E94B21B45F6ECCEFFD97DC6F4194B6E23925BCBB0333C61873m1z8H" TargetMode="External"/><Relationship Id="rId11" Type="http://schemas.openxmlformats.org/officeDocument/2006/relationships/hyperlink" Target="consultantplus://offline/ref=84945A86F7C56566FDEEAA0394280867E1C4B550478B66E9E8B35C0FDCCC13E94B21B45F6ECCEFFD97DC6F4194B6E23925BCBB0333C61873m1z8H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945A86F7C56566FDEEAA0394280867E1C4B550478B66E9E8B35C0FDCCC13E94B21B45F6ECCEFFC93DC6F4194B6E23925BCBB0333C61873m1z8H" TargetMode="External"/><Relationship Id="rId23" Type="http://schemas.openxmlformats.org/officeDocument/2006/relationships/hyperlink" Target="consultantplus://offline/ref=84945A86F7C56566FDEEAA0394280867E1C4B550478B66E9E8B35C0FDCCC13E94B21B45F6ECCEFFC99DC6F4194B6E23925BCBB0333C61873m1z8H" TargetMode="External"/><Relationship Id="rId10" Type="http://schemas.openxmlformats.org/officeDocument/2006/relationships/hyperlink" Target="consultantplus://offline/ref=84945A86F7C56566FDEEAA0394280867E6C2B856478D66E9E8B35C0FDCCC13E94B21B45F6ECCEFF495DC6F4194B6E23925BCBB0333C61873m1z8H" TargetMode="External"/><Relationship Id="rId19" Type="http://schemas.openxmlformats.org/officeDocument/2006/relationships/hyperlink" Target="consultantplus://offline/ref=84945A86F7C56566FDEEAA0394280867E1C4B550478B66E9E8B35C0FDCCC13E94B21B45F6ECCEFFC97DC6F4194B6E23925BCBB0333C61873m1z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945A86F7C56566FDEEAA0394280867E0C3B053438C66E9E8B35C0FDCCC13E94B21B45F6ECCEFFF96DC6F4194B6E23925BCBB0333C61873m1z8H" TargetMode="External"/><Relationship Id="rId14" Type="http://schemas.openxmlformats.org/officeDocument/2006/relationships/hyperlink" Target="consultantplus://offline/ref=84945A86F7C56566FDEEAA0394280867E0C3B053438C66E9E8B35C0FDCCC13E94B21B45F6ECCEFFF96DC6F4194B6E23925BCBB0333C61873m1z8H" TargetMode="External"/><Relationship Id="rId22" Type="http://schemas.openxmlformats.org/officeDocument/2006/relationships/hyperlink" Target="consultantplus://offline/ref=84945A86F7C56566FDEEAA0394280867E1C4B550478B66E9E8B35C0FDCCC13E94B21B45F6ECCEFFC99DC6F4194B6E23925BCBB0333C61873m1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26.07.2018 N 9н
(ред. от 18.05.2020)
"Об утверждении Порядка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</vt:lpstr>
    </vt:vector>
  </TitlesOfParts>
  <Company>КонсультантПлюс Версия 4022.00.55</Company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9н
(ред. от 18.05.2020)
"Об утверждении Порядка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Федерации"
(Зарегистрировано в Минюсте России 13.08.2018 N 51872)</dc:title>
  <dc:creator>Филоженко Наталья</dc:creator>
  <cp:lastModifiedBy>Филоженко Наталья</cp:lastModifiedBy>
  <cp:revision>2</cp:revision>
  <dcterms:created xsi:type="dcterms:W3CDTF">2024-12-17T12:46:00Z</dcterms:created>
  <dcterms:modified xsi:type="dcterms:W3CDTF">2024-12-17T12:46:00Z</dcterms:modified>
</cp:coreProperties>
</file>